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30CBC" w14:textId="77777777" w:rsidR="00426A31" w:rsidRDefault="00426A31"/>
    <w:p w14:paraId="2461971E" w14:textId="5F192F0F" w:rsidR="002A50D2" w:rsidRDefault="002A50D2" w:rsidP="002A50D2">
      <w:pPr>
        <w:jc w:val="both"/>
        <w:rPr>
          <w:rFonts w:ascii="Times New Roman" w:hAnsi="Times New Roman" w:cs="Times New Roman"/>
          <w:sz w:val="24"/>
          <w:szCs w:val="24"/>
        </w:rPr>
      </w:pPr>
      <w:r>
        <w:rPr>
          <w:rFonts w:ascii="Times New Roman" w:hAnsi="Times New Roman" w:cs="Times New Roman"/>
          <w:sz w:val="24"/>
          <w:szCs w:val="24"/>
        </w:rPr>
        <w:t>Dans la cordillère des Andes, d’immenses lacs salés d’altitude renferment l’essentiel des réserves mondiales de lithium. Ces gisements salés attirent toutes les convoitises, car le lithium est un composant indispensable aux batteries des téléphones portables, ordinateurs, MP3, véhicules électriques, …</w:t>
      </w:r>
    </w:p>
    <w:p w14:paraId="0274F108" w14:textId="603551E6" w:rsidR="002A50D2" w:rsidRDefault="002A50D2" w:rsidP="002A50D2">
      <w:pPr>
        <w:jc w:val="both"/>
        <w:rPr>
          <w:rFonts w:ascii="Times New Roman" w:hAnsi="Times New Roman" w:cs="Times New Roman"/>
          <w:sz w:val="24"/>
          <w:szCs w:val="24"/>
        </w:rPr>
      </w:pPr>
      <w:r>
        <w:rPr>
          <w:rFonts w:ascii="Times New Roman" w:hAnsi="Times New Roman" w:cs="Times New Roman"/>
          <w:sz w:val="24"/>
          <w:szCs w:val="24"/>
        </w:rPr>
        <w:t xml:space="preserve">Dans le sel extrait, on trouve des ions lithium mais aussi d’autres ions, comme les ions baryum, bromure, calcium, chlorure, iodure, magnésium, potassium ou sodium. </w:t>
      </w:r>
    </w:p>
    <w:p w14:paraId="594C1FB9" w14:textId="135C9A6C" w:rsidR="002A50D2" w:rsidRDefault="002A50D2" w:rsidP="002A50D2">
      <w:pPr>
        <w:jc w:val="both"/>
        <w:rPr>
          <w:rFonts w:ascii="Times New Roman" w:hAnsi="Times New Roman" w:cs="Times New Roman"/>
          <w:i/>
          <w:iCs/>
          <w:sz w:val="24"/>
          <w:szCs w:val="24"/>
          <w:u w:val="single"/>
        </w:rPr>
      </w:pPr>
      <w:r>
        <w:rPr>
          <w:rFonts w:ascii="Times New Roman" w:hAnsi="Times New Roman" w:cs="Times New Roman"/>
          <w:i/>
          <w:iCs/>
          <w:sz w:val="24"/>
          <w:szCs w:val="24"/>
          <w:u w:val="single"/>
        </w:rPr>
        <w:t xml:space="preserve">Comment sont classés les éléments chimiques dans la classification périodique ? </w:t>
      </w:r>
    </w:p>
    <w:p w14:paraId="2AD6225A" w14:textId="5CC587C3" w:rsidR="002A50D2" w:rsidRDefault="002A50D2" w:rsidP="002A50D2">
      <w:pPr>
        <w:jc w:val="both"/>
        <w:rPr>
          <w:rFonts w:ascii="Times New Roman" w:hAnsi="Times New Roman" w:cs="Times New Roman"/>
          <w:b/>
          <w:bCs/>
          <w:sz w:val="24"/>
          <w:szCs w:val="24"/>
        </w:rPr>
      </w:pPr>
      <w:r>
        <w:rPr>
          <w:rFonts w:ascii="Times New Roman" w:hAnsi="Times New Roman" w:cs="Times New Roman"/>
          <w:b/>
          <w:bCs/>
          <w:sz w:val="24"/>
          <w:szCs w:val="24"/>
          <w:u w:val="single"/>
        </w:rPr>
        <w:t xml:space="preserve">Buts du TP : </w:t>
      </w:r>
      <w:r>
        <w:rPr>
          <w:rFonts w:ascii="Times New Roman" w:hAnsi="Times New Roman" w:cs="Times New Roman"/>
          <w:b/>
          <w:bCs/>
          <w:sz w:val="24"/>
          <w:szCs w:val="24"/>
        </w:rPr>
        <w:t xml:space="preserve">Rechercher des </w:t>
      </w:r>
      <w:r w:rsidR="0029065D">
        <w:rPr>
          <w:rFonts w:ascii="Times New Roman" w:hAnsi="Times New Roman" w:cs="Times New Roman"/>
          <w:b/>
          <w:bCs/>
          <w:sz w:val="24"/>
          <w:szCs w:val="24"/>
        </w:rPr>
        <w:t>éléments chimiques</w:t>
      </w:r>
      <w:r>
        <w:rPr>
          <w:rFonts w:ascii="Times New Roman" w:hAnsi="Times New Roman" w:cs="Times New Roman"/>
          <w:b/>
          <w:bCs/>
          <w:sz w:val="24"/>
          <w:szCs w:val="24"/>
        </w:rPr>
        <w:t xml:space="preserve"> qui ont des propriétés communes. </w:t>
      </w:r>
      <w:r w:rsidRPr="003E1B50">
        <w:rPr>
          <w:rFonts w:ascii="Times New Roman" w:hAnsi="Times New Roman" w:cs="Times New Roman"/>
          <w:b/>
          <w:bCs/>
          <w:sz w:val="24"/>
          <w:szCs w:val="24"/>
        </w:rPr>
        <w:t>Associer la notion de famille chimique à l’existence de propriétés communes</w:t>
      </w:r>
      <w:r w:rsidR="0029065D">
        <w:rPr>
          <w:rFonts w:ascii="Times New Roman" w:hAnsi="Times New Roman" w:cs="Times New Roman"/>
          <w:b/>
          <w:bCs/>
          <w:sz w:val="24"/>
          <w:szCs w:val="24"/>
        </w:rPr>
        <w:t>.</w:t>
      </w:r>
    </w:p>
    <w:p w14:paraId="3E041B57" w14:textId="75222B76" w:rsidR="0029065D" w:rsidRPr="003E1B50" w:rsidRDefault="0029065D" w:rsidP="002A50D2">
      <w:pPr>
        <w:jc w:val="both"/>
        <w:rPr>
          <w:rFonts w:ascii="Times New Roman" w:hAnsi="Times New Roman" w:cs="Times New Roman"/>
          <w:b/>
          <w:bCs/>
          <w:sz w:val="24"/>
          <w:szCs w:val="24"/>
        </w:rPr>
      </w:pPr>
      <w:r>
        <w:rPr>
          <w:rFonts w:ascii="Times New Roman" w:hAnsi="Times New Roman" w:cs="Times New Roman"/>
          <w:b/>
          <w:bCs/>
          <w:sz w:val="24"/>
          <w:szCs w:val="24"/>
        </w:rPr>
        <w:t xml:space="preserve">Les éléments à classer en famille sont : Na, Mg, K, </w:t>
      </w:r>
      <w:proofErr w:type="gramStart"/>
      <w:r>
        <w:rPr>
          <w:rFonts w:ascii="Times New Roman" w:hAnsi="Times New Roman" w:cs="Times New Roman"/>
          <w:b/>
          <w:bCs/>
          <w:sz w:val="24"/>
          <w:szCs w:val="24"/>
        </w:rPr>
        <w:t>Ca</w:t>
      </w:r>
      <w:proofErr w:type="gramEnd"/>
      <w:r>
        <w:rPr>
          <w:rFonts w:ascii="Times New Roman" w:hAnsi="Times New Roman" w:cs="Times New Roman"/>
          <w:b/>
          <w:bCs/>
          <w:sz w:val="24"/>
          <w:szCs w:val="24"/>
        </w:rPr>
        <w:t>, Ba et Li.</w:t>
      </w:r>
    </w:p>
    <w:p w14:paraId="39451180" w14:textId="313D6BED" w:rsidR="002A50D2" w:rsidRDefault="002A50D2" w:rsidP="002A50D2">
      <w:pPr>
        <w:pStyle w:val="Paragraphedeliste"/>
        <w:numPr>
          <w:ilvl w:val="0"/>
          <w:numId w:val="1"/>
        </w:numPr>
        <w:jc w:val="both"/>
        <w:rPr>
          <w:rFonts w:ascii="Times New Roman" w:hAnsi="Times New Roman" w:cs="Times New Roman"/>
          <w:b/>
          <w:bCs/>
          <w:color w:val="FF0000"/>
          <w:sz w:val="28"/>
          <w:szCs w:val="28"/>
          <w:u w:val="single"/>
        </w:rPr>
      </w:pPr>
      <w:r>
        <w:rPr>
          <w:rFonts w:ascii="Times New Roman" w:hAnsi="Times New Roman" w:cs="Times New Roman"/>
          <w:b/>
          <w:bCs/>
          <w:color w:val="FF0000"/>
          <w:sz w:val="28"/>
          <w:szCs w:val="28"/>
          <w:u w:val="single"/>
        </w:rPr>
        <w:t xml:space="preserve">Manipulations </w:t>
      </w:r>
    </w:p>
    <w:p w14:paraId="283D53E3" w14:textId="6216155B" w:rsidR="00D52EE4" w:rsidRDefault="00D52EE4" w:rsidP="002A50D2">
      <w:pPr>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Manipulation n°1 : </w:t>
      </w:r>
    </w:p>
    <w:p w14:paraId="612A0E67" w14:textId="02801C01" w:rsidR="00D52EE4" w:rsidRPr="00D52EE4" w:rsidRDefault="00D52EE4" w:rsidP="00D52EE4">
      <w:pPr>
        <w:pStyle w:val="Paragraphedeliste"/>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Pour tester les différents ions, on prépare 6 tubes à essais contenant à chaque fois 2 mL des solutions indiquées dans le tableau. </w:t>
      </w:r>
      <w:r>
        <w:rPr>
          <w:rFonts w:ascii="Times New Roman" w:hAnsi="Times New Roman" w:cs="Times New Roman"/>
          <w:b/>
          <w:bCs/>
          <w:sz w:val="24"/>
          <w:szCs w:val="24"/>
        </w:rPr>
        <w:t xml:space="preserve">Les ions chlorure ne participent pas aux réactions. </w:t>
      </w:r>
    </w:p>
    <w:p w14:paraId="43CBF7C0" w14:textId="20F6245A" w:rsidR="00D52EE4" w:rsidRDefault="00D52EE4" w:rsidP="00D52EE4">
      <w:pPr>
        <w:pStyle w:val="Paragraphedeliste"/>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Introduire dans chaque tube à essai quelques gouttes de réactif indiqué dans le tableau ci-dessous. </w:t>
      </w:r>
    </w:p>
    <w:p w14:paraId="2310DAA4" w14:textId="57726C56" w:rsidR="00D52EE4" w:rsidRDefault="00D52EE4" w:rsidP="00D52EE4">
      <w:pPr>
        <w:pStyle w:val="Paragraphedeliste"/>
        <w:numPr>
          <w:ilvl w:val="0"/>
          <w:numId w:val="2"/>
        </w:numPr>
        <w:jc w:val="both"/>
        <w:rPr>
          <w:rFonts w:ascii="Times New Roman" w:hAnsi="Times New Roman" w:cs="Times New Roman"/>
          <w:sz w:val="24"/>
          <w:szCs w:val="24"/>
        </w:rPr>
      </w:pPr>
      <w:r>
        <w:rPr>
          <w:rFonts w:ascii="Times New Roman" w:hAnsi="Times New Roman" w:cs="Times New Roman"/>
          <w:sz w:val="24"/>
          <w:szCs w:val="24"/>
        </w:rPr>
        <w:t>Noter vos résultats.</w:t>
      </w:r>
    </w:p>
    <w:tbl>
      <w:tblPr>
        <w:tblStyle w:val="Grilledutableau"/>
        <w:tblW w:w="11025" w:type="dxa"/>
        <w:tblInd w:w="-955" w:type="dxa"/>
        <w:tblLook w:val="04A0" w:firstRow="1" w:lastRow="0" w:firstColumn="1" w:lastColumn="0" w:noHBand="0" w:noVBand="1"/>
      </w:tblPr>
      <w:tblGrid>
        <w:gridCol w:w="1311"/>
        <w:gridCol w:w="2964"/>
        <w:gridCol w:w="1482"/>
        <w:gridCol w:w="5268"/>
      </w:tblGrid>
      <w:tr w:rsidR="0029065D" w14:paraId="4FEF1CD3" w14:textId="0A4B4E34" w:rsidTr="0027247F">
        <w:trPr>
          <w:trHeight w:val="286"/>
        </w:trPr>
        <w:tc>
          <w:tcPr>
            <w:tcW w:w="1311" w:type="dxa"/>
          </w:tcPr>
          <w:p w14:paraId="48B70FAE" w14:textId="037010B4" w:rsidR="0029065D" w:rsidRPr="00D52EE4" w:rsidRDefault="0029065D" w:rsidP="00D52EE4">
            <w:pPr>
              <w:jc w:val="center"/>
              <w:rPr>
                <w:rFonts w:ascii="Times New Roman" w:hAnsi="Times New Roman" w:cs="Times New Roman"/>
                <w:b/>
                <w:bCs/>
                <w:sz w:val="24"/>
                <w:szCs w:val="24"/>
              </w:rPr>
            </w:pPr>
            <w:r w:rsidRPr="00D52EE4">
              <w:rPr>
                <w:rFonts w:ascii="Times New Roman" w:hAnsi="Times New Roman" w:cs="Times New Roman"/>
                <w:b/>
                <w:bCs/>
                <w:sz w:val="24"/>
                <w:szCs w:val="24"/>
              </w:rPr>
              <w:t>Tube n°</w:t>
            </w:r>
          </w:p>
        </w:tc>
        <w:tc>
          <w:tcPr>
            <w:tcW w:w="2964" w:type="dxa"/>
          </w:tcPr>
          <w:p w14:paraId="31E1715C" w14:textId="559B1DF8" w:rsidR="0029065D" w:rsidRPr="00D52EE4" w:rsidRDefault="0029065D" w:rsidP="00D52EE4">
            <w:pPr>
              <w:jc w:val="center"/>
              <w:rPr>
                <w:rFonts w:ascii="Times New Roman" w:hAnsi="Times New Roman" w:cs="Times New Roman"/>
                <w:b/>
                <w:bCs/>
                <w:sz w:val="24"/>
                <w:szCs w:val="24"/>
              </w:rPr>
            </w:pPr>
            <w:r w:rsidRPr="00D52EE4">
              <w:rPr>
                <w:rFonts w:ascii="Times New Roman" w:hAnsi="Times New Roman" w:cs="Times New Roman"/>
                <w:b/>
                <w:bCs/>
                <w:sz w:val="24"/>
                <w:szCs w:val="24"/>
              </w:rPr>
              <w:t>Solutions testées</w:t>
            </w:r>
          </w:p>
        </w:tc>
        <w:tc>
          <w:tcPr>
            <w:tcW w:w="1482" w:type="dxa"/>
          </w:tcPr>
          <w:p w14:paraId="30C6A685" w14:textId="7F8439BF" w:rsidR="0029065D" w:rsidRPr="00D52EE4" w:rsidRDefault="0029065D" w:rsidP="00D52EE4">
            <w:pPr>
              <w:jc w:val="center"/>
              <w:rPr>
                <w:rFonts w:ascii="Times New Roman" w:hAnsi="Times New Roman" w:cs="Times New Roman"/>
                <w:b/>
                <w:bCs/>
                <w:sz w:val="24"/>
                <w:szCs w:val="24"/>
              </w:rPr>
            </w:pPr>
            <w:r>
              <w:rPr>
                <w:rFonts w:ascii="Times New Roman" w:hAnsi="Times New Roman" w:cs="Times New Roman"/>
                <w:b/>
                <w:bCs/>
                <w:sz w:val="24"/>
                <w:szCs w:val="24"/>
              </w:rPr>
              <w:t>Ion testé</w:t>
            </w:r>
          </w:p>
        </w:tc>
        <w:tc>
          <w:tcPr>
            <w:tcW w:w="5268" w:type="dxa"/>
          </w:tcPr>
          <w:p w14:paraId="0603E8E7" w14:textId="6392CAFD" w:rsidR="0029065D" w:rsidRDefault="0029065D" w:rsidP="00D52EE4">
            <w:pPr>
              <w:jc w:val="center"/>
              <w:rPr>
                <w:rFonts w:ascii="Times New Roman" w:hAnsi="Times New Roman" w:cs="Times New Roman"/>
                <w:b/>
                <w:bCs/>
                <w:sz w:val="24"/>
                <w:szCs w:val="24"/>
              </w:rPr>
            </w:pPr>
            <w:r>
              <w:rPr>
                <w:rFonts w:ascii="Times New Roman" w:hAnsi="Times New Roman" w:cs="Times New Roman"/>
                <w:b/>
                <w:bCs/>
                <w:sz w:val="24"/>
                <w:szCs w:val="24"/>
              </w:rPr>
              <w:t>Observation</w:t>
            </w:r>
          </w:p>
        </w:tc>
      </w:tr>
      <w:tr w:rsidR="0029065D" w14:paraId="7B5A5D31" w14:textId="5F0A8862" w:rsidTr="0027247F">
        <w:trPr>
          <w:trHeight w:val="300"/>
        </w:trPr>
        <w:tc>
          <w:tcPr>
            <w:tcW w:w="1311" w:type="dxa"/>
          </w:tcPr>
          <w:p w14:paraId="2331A2B2" w14:textId="7D3D711A"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1</w:t>
            </w:r>
          </w:p>
        </w:tc>
        <w:tc>
          <w:tcPr>
            <w:tcW w:w="2964" w:type="dxa"/>
          </w:tcPr>
          <w:p w14:paraId="423B4A8D" w14:textId="63E00259"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 xml:space="preserve">Chlorure de sodium </w:t>
            </w:r>
          </w:p>
        </w:tc>
        <w:tc>
          <w:tcPr>
            <w:tcW w:w="1482" w:type="dxa"/>
          </w:tcPr>
          <w:p w14:paraId="00168E9B" w14:textId="77777777" w:rsidR="0029065D" w:rsidRDefault="0029065D" w:rsidP="00D52EE4">
            <w:pPr>
              <w:jc w:val="center"/>
              <w:rPr>
                <w:rFonts w:ascii="Times New Roman" w:hAnsi="Times New Roman" w:cs="Times New Roman"/>
                <w:sz w:val="24"/>
                <w:szCs w:val="24"/>
              </w:rPr>
            </w:pPr>
          </w:p>
          <w:p w14:paraId="77A7CC6D" w14:textId="4DB5D24D" w:rsidR="0027247F" w:rsidRDefault="0027247F" w:rsidP="00D52EE4">
            <w:pPr>
              <w:jc w:val="center"/>
              <w:rPr>
                <w:rFonts w:ascii="Times New Roman" w:hAnsi="Times New Roman" w:cs="Times New Roman"/>
                <w:sz w:val="24"/>
                <w:szCs w:val="24"/>
              </w:rPr>
            </w:pPr>
          </w:p>
        </w:tc>
        <w:tc>
          <w:tcPr>
            <w:tcW w:w="5268" w:type="dxa"/>
          </w:tcPr>
          <w:p w14:paraId="321F06B9" w14:textId="77777777" w:rsidR="0029065D" w:rsidRDefault="0029065D" w:rsidP="00D52EE4">
            <w:pPr>
              <w:jc w:val="center"/>
              <w:rPr>
                <w:rFonts w:ascii="Times New Roman" w:eastAsia="Calibri" w:hAnsi="Times New Roman" w:cs="Times New Roman"/>
                <w:sz w:val="24"/>
                <w:szCs w:val="24"/>
              </w:rPr>
            </w:pPr>
          </w:p>
        </w:tc>
      </w:tr>
      <w:tr w:rsidR="0029065D" w14:paraId="6093C17A" w14:textId="6B51A8FE" w:rsidTr="0027247F">
        <w:trPr>
          <w:trHeight w:val="286"/>
        </w:trPr>
        <w:tc>
          <w:tcPr>
            <w:tcW w:w="1311" w:type="dxa"/>
          </w:tcPr>
          <w:p w14:paraId="54B61AB5" w14:textId="3928E21F"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2</w:t>
            </w:r>
          </w:p>
        </w:tc>
        <w:tc>
          <w:tcPr>
            <w:tcW w:w="2964" w:type="dxa"/>
          </w:tcPr>
          <w:p w14:paraId="692B7FF9" w14:textId="17CCA029"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Chlorure de magnésium</w:t>
            </w:r>
          </w:p>
        </w:tc>
        <w:tc>
          <w:tcPr>
            <w:tcW w:w="1482" w:type="dxa"/>
          </w:tcPr>
          <w:p w14:paraId="78A7E3F8" w14:textId="77777777" w:rsidR="0029065D" w:rsidRDefault="0029065D" w:rsidP="00D52EE4">
            <w:pPr>
              <w:jc w:val="center"/>
              <w:rPr>
                <w:rFonts w:ascii="Times New Roman" w:hAnsi="Times New Roman" w:cs="Times New Roman"/>
                <w:sz w:val="24"/>
                <w:szCs w:val="24"/>
              </w:rPr>
            </w:pPr>
          </w:p>
          <w:p w14:paraId="44D954B7" w14:textId="5351B501" w:rsidR="0027247F" w:rsidRDefault="0027247F" w:rsidP="00D52EE4">
            <w:pPr>
              <w:jc w:val="center"/>
              <w:rPr>
                <w:rFonts w:ascii="Times New Roman" w:hAnsi="Times New Roman" w:cs="Times New Roman"/>
                <w:sz w:val="24"/>
                <w:szCs w:val="24"/>
              </w:rPr>
            </w:pPr>
          </w:p>
        </w:tc>
        <w:tc>
          <w:tcPr>
            <w:tcW w:w="5268" w:type="dxa"/>
          </w:tcPr>
          <w:p w14:paraId="36CD048C" w14:textId="77777777" w:rsidR="0029065D" w:rsidRDefault="0029065D" w:rsidP="00D52EE4">
            <w:pPr>
              <w:jc w:val="center"/>
              <w:rPr>
                <w:rFonts w:ascii="Times New Roman" w:eastAsia="Calibri" w:hAnsi="Times New Roman" w:cs="Times New Roman"/>
                <w:sz w:val="24"/>
                <w:szCs w:val="24"/>
              </w:rPr>
            </w:pPr>
          </w:p>
        </w:tc>
      </w:tr>
      <w:tr w:rsidR="0029065D" w14:paraId="04803441" w14:textId="72343477" w:rsidTr="0027247F">
        <w:trPr>
          <w:trHeight w:val="300"/>
        </w:trPr>
        <w:tc>
          <w:tcPr>
            <w:tcW w:w="1311" w:type="dxa"/>
          </w:tcPr>
          <w:p w14:paraId="1F724CB9" w14:textId="70779A99"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3</w:t>
            </w:r>
          </w:p>
        </w:tc>
        <w:tc>
          <w:tcPr>
            <w:tcW w:w="2964" w:type="dxa"/>
          </w:tcPr>
          <w:p w14:paraId="7EF62228" w14:textId="06287675"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Chlorure de potassium</w:t>
            </w:r>
          </w:p>
        </w:tc>
        <w:tc>
          <w:tcPr>
            <w:tcW w:w="1482" w:type="dxa"/>
          </w:tcPr>
          <w:p w14:paraId="76E215CA" w14:textId="77777777" w:rsidR="0029065D" w:rsidRDefault="0029065D" w:rsidP="00D52EE4">
            <w:pPr>
              <w:jc w:val="center"/>
              <w:rPr>
                <w:rFonts w:ascii="Times New Roman" w:hAnsi="Times New Roman" w:cs="Times New Roman"/>
                <w:sz w:val="24"/>
                <w:szCs w:val="24"/>
              </w:rPr>
            </w:pPr>
          </w:p>
          <w:p w14:paraId="43894746" w14:textId="0099C9D3" w:rsidR="0027247F" w:rsidRDefault="0027247F" w:rsidP="00D52EE4">
            <w:pPr>
              <w:jc w:val="center"/>
              <w:rPr>
                <w:rFonts w:ascii="Times New Roman" w:hAnsi="Times New Roman" w:cs="Times New Roman"/>
                <w:sz w:val="24"/>
                <w:szCs w:val="24"/>
              </w:rPr>
            </w:pPr>
          </w:p>
        </w:tc>
        <w:tc>
          <w:tcPr>
            <w:tcW w:w="5268" w:type="dxa"/>
          </w:tcPr>
          <w:p w14:paraId="57CDAF9E" w14:textId="77777777" w:rsidR="0029065D" w:rsidRDefault="0029065D" w:rsidP="00D52EE4">
            <w:pPr>
              <w:jc w:val="center"/>
              <w:rPr>
                <w:rFonts w:ascii="Times New Roman" w:eastAsia="Calibri" w:hAnsi="Times New Roman" w:cs="Times New Roman"/>
                <w:sz w:val="24"/>
                <w:szCs w:val="24"/>
              </w:rPr>
            </w:pPr>
          </w:p>
        </w:tc>
      </w:tr>
      <w:tr w:rsidR="0029065D" w14:paraId="74A3F496" w14:textId="08D719F1" w:rsidTr="0027247F">
        <w:trPr>
          <w:trHeight w:val="286"/>
        </w:trPr>
        <w:tc>
          <w:tcPr>
            <w:tcW w:w="1311" w:type="dxa"/>
          </w:tcPr>
          <w:p w14:paraId="456163B3" w14:textId="3772C988"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4</w:t>
            </w:r>
          </w:p>
        </w:tc>
        <w:tc>
          <w:tcPr>
            <w:tcW w:w="2964" w:type="dxa"/>
          </w:tcPr>
          <w:p w14:paraId="443AABCF" w14:textId="2B4DDF8B"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 xml:space="preserve">Chlorure de calcium </w:t>
            </w:r>
          </w:p>
        </w:tc>
        <w:tc>
          <w:tcPr>
            <w:tcW w:w="1482" w:type="dxa"/>
          </w:tcPr>
          <w:p w14:paraId="4FD5546B" w14:textId="77777777" w:rsidR="0029065D" w:rsidRDefault="0029065D" w:rsidP="00D52EE4">
            <w:pPr>
              <w:jc w:val="center"/>
              <w:rPr>
                <w:rFonts w:ascii="Times New Roman" w:hAnsi="Times New Roman" w:cs="Times New Roman"/>
                <w:sz w:val="24"/>
                <w:szCs w:val="24"/>
              </w:rPr>
            </w:pPr>
          </w:p>
          <w:p w14:paraId="19DDFF9D" w14:textId="26E04AB1" w:rsidR="0027247F" w:rsidRDefault="0027247F" w:rsidP="00D52EE4">
            <w:pPr>
              <w:jc w:val="center"/>
              <w:rPr>
                <w:rFonts w:ascii="Times New Roman" w:hAnsi="Times New Roman" w:cs="Times New Roman"/>
                <w:sz w:val="24"/>
                <w:szCs w:val="24"/>
              </w:rPr>
            </w:pPr>
          </w:p>
        </w:tc>
        <w:tc>
          <w:tcPr>
            <w:tcW w:w="5268" w:type="dxa"/>
          </w:tcPr>
          <w:p w14:paraId="3F0AE85A" w14:textId="77777777" w:rsidR="0029065D" w:rsidRDefault="0029065D" w:rsidP="00D52EE4">
            <w:pPr>
              <w:jc w:val="center"/>
              <w:rPr>
                <w:rFonts w:ascii="Times New Roman" w:eastAsia="Calibri" w:hAnsi="Times New Roman" w:cs="Times New Roman"/>
                <w:sz w:val="24"/>
                <w:szCs w:val="24"/>
              </w:rPr>
            </w:pPr>
          </w:p>
        </w:tc>
      </w:tr>
      <w:tr w:rsidR="0029065D" w14:paraId="582BCD14" w14:textId="20808835" w:rsidTr="0027247F">
        <w:trPr>
          <w:trHeight w:val="300"/>
        </w:trPr>
        <w:tc>
          <w:tcPr>
            <w:tcW w:w="1311" w:type="dxa"/>
          </w:tcPr>
          <w:p w14:paraId="50EB146E" w14:textId="49AA3A40"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5</w:t>
            </w:r>
          </w:p>
        </w:tc>
        <w:tc>
          <w:tcPr>
            <w:tcW w:w="2964" w:type="dxa"/>
          </w:tcPr>
          <w:p w14:paraId="657B9634" w14:textId="0ABB5DDE"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 xml:space="preserve">Chlorure de baryum </w:t>
            </w:r>
          </w:p>
        </w:tc>
        <w:tc>
          <w:tcPr>
            <w:tcW w:w="1482" w:type="dxa"/>
          </w:tcPr>
          <w:p w14:paraId="1687535F" w14:textId="77777777" w:rsidR="0029065D" w:rsidRDefault="0029065D" w:rsidP="00D52EE4">
            <w:pPr>
              <w:jc w:val="center"/>
              <w:rPr>
                <w:rFonts w:ascii="Times New Roman" w:hAnsi="Times New Roman" w:cs="Times New Roman"/>
                <w:sz w:val="24"/>
                <w:szCs w:val="24"/>
              </w:rPr>
            </w:pPr>
          </w:p>
          <w:p w14:paraId="513E255A" w14:textId="059E3422" w:rsidR="0027247F" w:rsidRDefault="0027247F" w:rsidP="00D52EE4">
            <w:pPr>
              <w:jc w:val="center"/>
              <w:rPr>
                <w:rFonts w:ascii="Times New Roman" w:hAnsi="Times New Roman" w:cs="Times New Roman"/>
                <w:sz w:val="24"/>
                <w:szCs w:val="24"/>
              </w:rPr>
            </w:pPr>
          </w:p>
        </w:tc>
        <w:tc>
          <w:tcPr>
            <w:tcW w:w="5268" w:type="dxa"/>
          </w:tcPr>
          <w:p w14:paraId="7DF625FA" w14:textId="77777777" w:rsidR="0029065D" w:rsidRDefault="0029065D" w:rsidP="00D52EE4">
            <w:pPr>
              <w:jc w:val="center"/>
              <w:rPr>
                <w:rFonts w:ascii="Times New Roman" w:eastAsia="Calibri" w:hAnsi="Times New Roman" w:cs="Times New Roman"/>
                <w:sz w:val="24"/>
                <w:szCs w:val="24"/>
              </w:rPr>
            </w:pPr>
          </w:p>
        </w:tc>
      </w:tr>
      <w:tr w:rsidR="0029065D" w14:paraId="317895DA" w14:textId="671BE805" w:rsidTr="0027247F">
        <w:trPr>
          <w:trHeight w:val="286"/>
        </w:trPr>
        <w:tc>
          <w:tcPr>
            <w:tcW w:w="1311" w:type="dxa"/>
          </w:tcPr>
          <w:p w14:paraId="23675AE0" w14:textId="22898CE8"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6</w:t>
            </w:r>
          </w:p>
        </w:tc>
        <w:tc>
          <w:tcPr>
            <w:tcW w:w="2964" w:type="dxa"/>
          </w:tcPr>
          <w:p w14:paraId="4F15F859" w14:textId="06B20275" w:rsidR="0029065D" w:rsidRDefault="0029065D" w:rsidP="00D52EE4">
            <w:pPr>
              <w:jc w:val="center"/>
              <w:rPr>
                <w:rFonts w:ascii="Times New Roman" w:hAnsi="Times New Roman" w:cs="Times New Roman"/>
                <w:sz w:val="24"/>
                <w:szCs w:val="24"/>
              </w:rPr>
            </w:pPr>
            <w:r>
              <w:rPr>
                <w:rFonts w:ascii="Times New Roman" w:hAnsi="Times New Roman" w:cs="Times New Roman"/>
                <w:sz w:val="24"/>
                <w:szCs w:val="24"/>
              </w:rPr>
              <w:t xml:space="preserve">Chlorure de lithium </w:t>
            </w:r>
          </w:p>
        </w:tc>
        <w:tc>
          <w:tcPr>
            <w:tcW w:w="1482" w:type="dxa"/>
          </w:tcPr>
          <w:p w14:paraId="7A8687DC" w14:textId="77777777" w:rsidR="0029065D" w:rsidRDefault="0029065D" w:rsidP="00D52EE4">
            <w:pPr>
              <w:jc w:val="center"/>
              <w:rPr>
                <w:rFonts w:ascii="Times New Roman" w:hAnsi="Times New Roman" w:cs="Times New Roman"/>
                <w:sz w:val="24"/>
                <w:szCs w:val="24"/>
              </w:rPr>
            </w:pPr>
          </w:p>
          <w:p w14:paraId="18E55849" w14:textId="2142B470" w:rsidR="0027247F" w:rsidRDefault="0027247F" w:rsidP="00D52EE4">
            <w:pPr>
              <w:jc w:val="center"/>
              <w:rPr>
                <w:rFonts w:ascii="Times New Roman" w:hAnsi="Times New Roman" w:cs="Times New Roman"/>
                <w:sz w:val="24"/>
                <w:szCs w:val="24"/>
              </w:rPr>
            </w:pPr>
          </w:p>
        </w:tc>
        <w:tc>
          <w:tcPr>
            <w:tcW w:w="5268" w:type="dxa"/>
          </w:tcPr>
          <w:p w14:paraId="34A0FFED" w14:textId="77777777" w:rsidR="0029065D" w:rsidRDefault="0029065D" w:rsidP="00D52EE4">
            <w:pPr>
              <w:jc w:val="center"/>
              <w:rPr>
                <w:rFonts w:ascii="Times New Roman" w:eastAsia="Calibri" w:hAnsi="Times New Roman" w:cs="Times New Roman"/>
                <w:sz w:val="24"/>
                <w:szCs w:val="24"/>
              </w:rPr>
            </w:pPr>
          </w:p>
        </w:tc>
      </w:tr>
    </w:tbl>
    <w:p w14:paraId="7CD6831D" w14:textId="77777777" w:rsidR="00D52EE4" w:rsidRDefault="00D52EE4" w:rsidP="00D52EE4">
      <w:pPr>
        <w:jc w:val="both"/>
        <w:rPr>
          <w:rFonts w:ascii="Times New Roman" w:hAnsi="Times New Roman" w:cs="Times New Roman"/>
          <w:sz w:val="24"/>
          <w:szCs w:val="24"/>
        </w:rPr>
      </w:pPr>
    </w:p>
    <w:tbl>
      <w:tblPr>
        <w:tblStyle w:val="Grilledutableau"/>
        <w:tblW w:w="0" w:type="auto"/>
        <w:tblLook w:val="04A0" w:firstRow="1" w:lastRow="0" w:firstColumn="1" w:lastColumn="0" w:noHBand="0" w:noVBand="1"/>
      </w:tblPr>
      <w:tblGrid>
        <w:gridCol w:w="3021"/>
      </w:tblGrid>
      <w:tr w:rsidR="0029065D" w14:paraId="02F5A91B" w14:textId="77777777" w:rsidTr="00D52EE4">
        <w:tc>
          <w:tcPr>
            <w:tcW w:w="3021" w:type="dxa"/>
          </w:tcPr>
          <w:p w14:paraId="7E1EB48D" w14:textId="60EC323F" w:rsidR="0029065D" w:rsidRPr="00D52EE4" w:rsidRDefault="0029065D" w:rsidP="0029065D">
            <w:pPr>
              <w:jc w:val="center"/>
              <w:rPr>
                <w:rFonts w:ascii="Times New Roman" w:hAnsi="Times New Roman" w:cs="Times New Roman"/>
                <w:b/>
                <w:bCs/>
                <w:sz w:val="24"/>
                <w:szCs w:val="24"/>
              </w:rPr>
            </w:pPr>
            <w:r>
              <w:rPr>
                <w:rFonts w:ascii="Times New Roman" w:hAnsi="Times New Roman" w:cs="Times New Roman"/>
                <w:b/>
                <w:bCs/>
                <w:sz w:val="24"/>
                <w:szCs w:val="24"/>
              </w:rPr>
              <w:t>Réactif</w:t>
            </w:r>
          </w:p>
        </w:tc>
      </w:tr>
      <w:tr w:rsidR="0029065D" w14:paraId="514F4739" w14:textId="77777777" w:rsidTr="00D52EE4">
        <w:tc>
          <w:tcPr>
            <w:tcW w:w="3021" w:type="dxa"/>
          </w:tcPr>
          <w:p w14:paraId="3564483A" w14:textId="0E611544" w:rsidR="0029065D" w:rsidRDefault="0029065D" w:rsidP="0029065D">
            <w:pPr>
              <w:jc w:val="center"/>
              <w:rPr>
                <w:rFonts w:ascii="Times New Roman" w:hAnsi="Times New Roman" w:cs="Times New Roman"/>
                <w:sz w:val="24"/>
                <w:szCs w:val="24"/>
              </w:rPr>
            </w:pPr>
            <w:r>
              <w:rPr>
                <w:rFonts w:ascii="Times New Roman" w:hAnsi="Times New Roman" w:cs="Times New Roman"/>
                <w:sz w:val="24"/>
                <w:szCs w:val="24"/>
              </w:rPr>
              <w:t>Solution d’hydroxyde de sodium (</w:t>
            </w:r>
            <m:oMath>
              <m:sSup>
                <m:sSupPr>
                  <m:ctrlPr>
                    <w:rPr>
                      <w:rFonts w:ascii="Cambria Math" w:hAnsi="Cambria Math" w:cs="Times New Roman"/>
                      <w:i/>
                      <w:sz w:val="24"/>
                      <w:szCs w:val="24"/>
                    </w:rPr>
                  </m:ctrlPr>
                </m:sSupPr>
                <m:e>
                  <m:r>
                    <w:rPr>
                      <w:rFonts w:ascii="Cambria Math" w:hAnsi="Cambria Math" w:cs="Times New Roman"/>
                      <w:sz w:val="24"/>
                      <w:szCs w:val="24"/>
                    </w:rPr>
                    <m:t>Na</m:t>
                  </m:r>
                </m:e>
                <m:sup>
                  <m:r>
                    <w:rPr>
                      <w:rFonts w:ascii="Cambria Math" w:hAnsi="Cambria Math" w:cs="Times New Roman"/>
                      <w:sz w:val="24"/>
                      <w:szCs w:val="24"/>
                    </w:rPr>
                    <m:t>+</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OH</m:t>
                  </m:r>
                </m:e>
                <m:sup>
                  <m:r>
                    <w:rPr>
                      <w:rFonts w:ascii="Cambria Math" w:hAnsi="Cambria Math" w:cs="Times New Roman"/>
                      <w:sz w:val="24"/>
                      <w:szCs w:val="24"/>
                    </w:rPr>
                    <m:t>-</m:t>
                  </m:r>
                </m:sup>
              </m:sSup>
              <m:r>
                <w:rPr>
                  <w:rFonts w:ascii="Cambria Math" w:hAnsi="Cambria Math" w:cs="Times New Roman"/>
                  <w:sz w:val="24"/>
                  <w:szCs w:val="24"/>
                </w:rPr>
                <m:t>)</m:t>
              </m:r>
            </m:oMath>
          </w:p>
        </w:tc>
      </w:tr>
    </w:tbl>
    <w:p w14:paraId="3A85F3B6" w14:textId="77777777" w:rsidR="0034078B" w:rsidRDefault="0034078B" w:rsidP="0034078B">
      <w:pPr>
        <w:pStyle w:val="Paragraphedeliste"/>
        <w:jc w:val="both"/>
        <w:rPr>
          <w:rFonts w:ascii="Times New Roman" w:hAnsi="Times New Roman" w:cs="Times New Roman"/>
          <w:sz w:val="24"/>
          <w:szCs w:val="24"/>
        </w:rPr>
      </w:pPr>
    </w:p>
    <w:p w14:paraId="35F7E8B0" w14:textId="301CDF49" w:rsidR="0034078B" w:rsidRPr="0034078B" w:rsidRDefault="0034078B" w:rsidP="0034078B">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Compléter le tableau à l’aide de l’observation de vos résultats </w:t>
      </w:r>
      <w:r w:rsidR="0051360F">
        <w:rPr>
          <w:rFonts w:ascii="Times New Roman" w:hAnsi="Times New Roman" w:cs="Times New Roman"/>
          <w:b/>
          <w:bCs/>
          <w:sz w:val="24"/>
          <w:szCs w:val="24"/>
        </w:rPr>
        <w:t>(REA)</w:t>
      </w:r>
    </w:p>
    <w:p w14:paraId="58104FDD" w14:textId="71A22F4A" w:rsidR="0034078B" w:rsidRDefault="0034078B" w:rsidP="0034078B">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Pourquoi dit-on que les ions chlorure sont spectateurs ? </w:t>
      </w:r>
      <w:r w:rsidR="0051360F">
        <w:rPr>
          <w:rFonts w:ascii="Times New Roman" w:hAnsi="Times New Roman" w:cs="Times New Roman"/>
          <w:b/>
          <w:bCs/>
          <w:sz w:val="24"/>
          <w:szCs w:val="24"/>
        </w:rPr>
        <w:t>(APP)</w:t>
      </w:r>
    </w:p>
    <w:p w14:paraId="18C02F1A" w14:textId="11AA6257" w:rsidR="0034078B" w:rsidRPr="0027247F" w:rsidRDefault="0034078B" w:rsidP="0034078B">
      <w:pPr>
        <w:pStyle w:val="Paragraphedeliste"/>
        <w:numPr>
          <w:ilvl w:val="0"/>
          <w:numId w:val="3"/>
        </w:numPr>
        <w:jc w:val="both"/>
        <w:rPr>
          <w:rFonts w:ascii="Times New Roman" w:hAnsi="Times New Roman" w:cs="Times New Roman"/>
          <w:sz w:val="24"/>
          <w:szCs w:val="24"/>
        </w:rPr>
      </w:pPr>
      <w:r w:rsidRPr="0034078B">
        <w:rPr>
          <w:rFonts w:ascii="Times New Roman" w:hAnsi="Times New Roman" w:cs="Times New Roman"/>
          <w:sz w:val="24"/>
          <w:szCs w:val="24"/>
        </w:rPr>
        <w:lastRenderedPageBreak/>
        <w:t xml:space="preserve">Quels ions réagissent pratiquement de la même manière avec </w:t>
      </w:r>
      <w:r w:rsidR="0029065D">
        <w:rPr>
          <w:rFonts w:ascii="Times New Roman" w:hAnsi="Times New Roman" w:cs="Times New Roman"/>
          <w:sz w:val="24"/>
          <w:szCs w:val="24"/>
        </w:rPr>
        <w:t>le réactif</w:t>
      </w:r>
      <w:r w:rsidRPr="0034078B">
        <w:rPr>
          <w:rFonts w:ascii="Times New Roman" w:hAnsi="Times New Roman" w:cs="Times New Roman"/>
          <w:sz w:val="24"/>
          <w:szCs w:val="24"/>
        </w:rPr>
        <w:t> ? (les observations précédentes permettent de faire deux groupes).</w:t>
      </w:r>
      <w:r w:rsidR="0051360F">
        <w:rPr>
          <w:rFonts w:ascii="Times New Roman" w:hAnsi="Times New Roman" w:cs="Times New Roman"/>
          <w:sz w:val="24"/>
          <w:szCs w:val="24"/>
        </w:rPr>
        <w:t xml:space="preserve"> </w:t>
      </w:r>
      <w:r w:rsidR="0051360F">
        <w:rPr>
          <w:rFonts w:ascii="Times New Roman" w:hAnsi="Times New Roman" w:cs="Times New Roman"/>
          <w:b/>
          <w:bCs/>
          <w:sz w:val="24"/>
          <w:szCs w:val="24"/>
        </w:rPr>
        <w:t>(ANA)</w:t>
      </w:r>
    </w:p>
    <w:p w14:paraId="6CC6142D" w14:textId="3CDAFED7" w:rsidR="0027247F" w:rsidRDefault="0027247F" w:rsidP="0027247F">
      <w:pPr>
        <w:pStyle w:val="Paragraphedeliste"/>
        <w:ind w:left="-567"/>
        <w:jc w:val="both"/>
        <w:rPr>
          <w:rFonts w:ascii="Times New Roman" w:hAnsi="Times New Roman" w:cs="Times New Roman"/>
          <w:b/>
          <w:bCs/>
          <w:sz w:val="24"/>
          <w:szCs w:val="24"/>
        </w:rPr>
      </w:pPr>
      <w:r>
        <w:rPr>
          <w:rFonts w:ascii="Times New Roman" w:hAnsi="Times New Roman" w:cs="Times New Roman"/>
          <w:b/>
          <w:bCs/>
          <w:sz w:val="24"/>
          <w:szCs w:val="24"/>
        </w:rPr>
        <w:t>Groupe 1 :</w:t>
      </w:r>
    </w:p>
    <w:p w14:paraId="231D6A1F" w14:textId="77777777" w:rsidR="0027247F" w:rsidRDefault="0027247F" w:rsidP="0027247F">
      <w:pPr>
        <w:pStyle w:val="Paragraphedeliste"/>
        <w:ind w:left="-567"/>
        <w:jc w:val="both"/>
        <w:rPr>
          <w:rFonts w:ascii="Times New Roman" w:hAnsi="Times New Roman" w:cs="Times New Roman"/>
          <w:b/>
          <w:bCs/>
          <w:sz w:val="24"/>
          <w:szCs w:val="24"/>
        </w:rPr>
      </w:pPr>
    </w:p>
    <w:p w14:paraId="666CAD77" w14:textId="215A9721" w:rsidR="0027247F" w:rsidRDefault="0027247F" w:rsidP="0027247F">
      <w:pPr>
        <w:pStyle w:val="Paragraphedeliste"/>
        <w:ind w:left="-567"/>
        <w:jc w:val="both"/>
        <w:rPr>
          <w:rFonts w:ascii="Times New Roman" w:hAnsi="Times New Roman" w:cs="Times New Roman"/>
          <w:b/>
          <w:bCs/>
          <w:sz w:val="24"/>
          <w:szCs w:val="24"/>
        </w:rPr>
      </w:pPr>
      <w:r>
        <w:rPr>
          <w:rFonts w:ascii="Times New Roman" w:hAnsi="Times New Roman" w:cs="Times New Roman"/>
          <w:b/>
          <w:bCs/>
          <w:sz w:val="24"/>
          <w:szCs w:val="24"/>
        </w:rPr>
        <w:t>Groupe 2 :</w:t>
      </w:r>
    </w:p>
    <w:p w14:paraId="6F24F478" w14:textId="77777777" w:rsidR="0027247F" w:rsidRDefault="0027247F" w:rsidP="0027247F">
      <w:pPr>
        <w:pStyle w:val="Paragraphedeliste"/>
        <w:jc w:val="both"/>
        <w:rPr>
          <w:rFonts w:ascii="Times New Roman" w:hAnsi="Times New Roman" w:cs="Times New Roman"/>
          <w:sz w:val="24"/>
          <w:szCs w:val="24"/>
        </w:rPr>
      </w:pPr>
    </w:p>
    <w:p w14:paraId="25C56F0F" w14:textId="03CA69AD" w:rsidR="0027247F" w:rsidRDefault="0027247F" w:rsidP="0027247F">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 xml:space="preserve">Visionner la vidéo suivante : </w:t>
      </w:r>
      <w:hyperlink r:id="rId7" w:history="1">
        <w:r w:rsidRPr="00D03CA2">
          <w:rPr>
            <w:rStyle w:val="Lienhypertexte"/>
            <w:rFonts w:ascii="Times New Roman" w:hAnsi="Times New Roman" w:cs="Times New Roman"/>
            <w:sz w:val="24"/>
            <w:szCs w:val="24"/>
          </w:rPr>
          <w:t>https://www.youtube.com/watch?v=mxd1KQjwcWQ</w:t>
        </w:r>
      </w:hyperlink>
    </w:p>
    <w:p w14:paraId="63171B07" w14:textId="1F643B03" w:rsidR="0027247F" w:rsidRDefault="0027247F" w:rsidP="0027247F">
      <w:pPr>
        <w:pStyle w:val="Paragraphedeliste"/>
        <w:jc w:val="both"/>
        <w:rPr>
          <w:rFonts w:ascii="Times New Roman" w:hAnsi="Times New Roman" w:cs="Times New Roman"/>
          <w:sz w:val="24"/>
          <w:szCs w:val="24"/>
        </w:rPr>
      </w:pPr>
      <w:r>
        <w:rPr>
          <w:rFonts w:ascii="Times New Roman" w:hAnsi="Times New Roman" w:cs="Times New Roman"/>
          <w:sz w:val="24"/>
          <w:szCs w:val="24"/>
        </w:rPr>
        <w:t xml:space="preserve">Que pouvez-vous en conclure ? </w:t>
      </w:r>
    </w:p>
    <w:p w14:paraId="617C976F" w14:textId="77777777" w:rsidR="0027247F" w:rsidRDefault="0027247F" w:rsidP="0027247F">
      <w:pPr>
        <w:pStyle w:val="Paragraphedeliste"/>
        <w:jc w:val="both"/>
        <w:rPr>
          <w:rFonts w:ascii="Times New Roman" w:hAnsi="Times New Roman" w:cs="Times New Roman"/>
          <w:sz w:val="24"/>
          <w:szCs w:val="24"/>
        </w:rPr>
      </w:pPr>
    </w:p>
    <w:p w14:paraId="0EB7575E" w14:textId="7402F541" w:rsidR="0027247F" w:rsidRDefault="0027247F" w:rsidP="0027247F">
      <w:pPr>
        <w:pStyle w:val="Paragraphedeliste"/>
        <w:jc w:val="both"/>
        <w:rPr>
          <w:rFonts w:ascii="Times New Roman" w:hAnsi="Times New Roman" w:cs="Times New Roman"/>
          <w:sz w:val="24"/>
          <w:szCs w:val="24"/>
        </w:rPr>
      </w:pPr>
      <w:r>
        <w:rPr>
          <w:rFonts w:ascii="Times New Roman" w:hAnsi="Times New Roman" w:cs="Times New Roman"/>
          <w:sz w:val="24"/>
          <w:szCs w:val="24"/>
        </w:rPr>
        <w:t>Est-ce cohérant avec le résultat de la question 3 ?</w:t>
      </w:r>
    </w:p>
    <w:p w14:paraId="725329D7" w14:textId="77777777" w:rsidR="0027247F" w:rsidRDefault="0027247F" w:rsidP="0027247F">
      <w:pPr>
        <w:pStyle w:val="Paragraphedeliste"/>
        <w:jc w:val="both"/>
        <w:rPr>
          <w:rFonts w:ascii="Times New Roman" w:hAnsi="Times New Roman" w:cs="Times New Roman"/>
          <w:sz w:val="24"/>
          <w:szCs w:val="24"/>
        </w:rPr>
      </w:pPr>
    </w:p>
    <w:p w14:paraId="71072A33" w14:textId="77777777" w:rsidR="0027247F" w:rsidRDefault="0027247F" w:rsidP="0027247F">
      <w:pPr>
        <w:pStyle w:val="Paragraphedeliste"/>
        <w:jc w:val="both"/>
        <w:rPr>
          <w:rFonts w:ascii="Times New Roman" w:hAnsi="Times New Roman" w:cs="Times New Roman"/>
          <w:sz w:val="24"/>
          <w:szCs w:val="24"/>
        </w:rPr>
      </w:pPr>
    </w:p>
    <w:p w14:paraId="5BACAF5B" w14:textId="02F1C8F3" w:rsidR="0034078B" w:rsidRPr="0027247F" w:rsidRDefault="0034078B" w:rsidP="0034078B">
      <w:pPr>
        <w:pStyle w:val="Paragraphedeliste"/>
        <w:numPr>
          <w:ilvl w:val="0"/>
          <w:numId w:val="3"/>
        </w:numPr>
        <w:jc w:val="both"/>
        <w:rPr>
          <w:rFonts w:ascii="Times New Roman" w:hAnsi="Times New Roman" w:cs="Times New Roman"/>
          <w:sz w:val="24"/>
          <w:szCs w:val="24"/>
        </w:rPr>
      </w:pPr>
      <w:r w:rsidRPr="0034078B">
        <w:rPr>
          <w:rFonts w:ascii="Times New Roman" w:hAnsi="Times New Roman" w:cs="Times New Roman"/>
          <w:sz w:val="24"/>
          <w:szCs w:val="24"/>
        </w:rPr>
        <w:t xml:space="preserve">Comment les éléments chimiques </w:t>
      </w:r>
      <w:r w:rsidR="00BC516B">
        <w:rPr>
          <w:rFonts w:ascii="Times New Roman" w:hAnsi="Times New Roman" w:cs="Times New Roman"/>
          <w:sz w:val="24"/>
          <w:szCs w:val="24"/>
        </w:rPr>
        <w:t xml:space="preserve">appartenant à </w:t>
      </w:r>
      <w:proofErr w:type="gramStart"/>
      <w:r w:rsidR="00BC516B">
        <w:rPr>
          <w:rFonts w:ascii="Times New Roman" w:hAnsi="Times New Roman" w:cs="Times New Roman"/>
          <w:sz w:val="24"/>
          <w:szCs w:val="24"/>
        </w:rPr>
        <w:t>une même groupe</w:t>
      </w:r>
      <w:proofErr w:type="gramEnd"/>
      <w:r w:rsidR="00BC516B">
        <w:rPr>
          <w:rFonts w:ascii="Times New Roman" w:hAnsi="Times New Roman" w:cs="Times New Roman"/>
          <w:sz w:val="24"/>
          <w:szCs w:val="24"/>
        </w:rPr>
        <w:t xml:space="preserve"> </w:t>
      </w:r>
      <w:r w:rsidRPr="0034078B">
        <w:rPr>
          <w:rFonts w:ascii="Times New Roman" w:hAnsi="Times New Roman" w:cs="Times New Roman"/>
          <w:sz w:val="24"/>
          <w:szCs w:val="24"/>
        </w:rPr>
        <w:t xml:space="preserve">sont-ils placés dans la classification périodique ? </w:t>
      </w:r>
      <w:r w:rsidR="0051360F">
        <w:rPr>
          <w:rFonts w:ascii="Times New Roman" w:hAnsi="Times New Roman" w:cs="Times New Roman"/>
          <w:b/>
          <w:bCs/>
          <w:sz w:val="24"/>
          <w:szCs w:val="24"/>
        </w:rPr>
        <w:t>(APP)</w:t>
      </w:r>
    </w:p>
    <w:p w14:paraId="4BCBEDF1" w14:textId="77777777" w:rsidR="0027247F" w:rsidRDefault="0027247F" w:rsidP="0027247F">
      <w:pPr>
        <w:pStyle w:val="Paragraphedeliste"/>
        <w:jc w:val="both"/>
        <w:rPr>
          <w:rFonts w:ascii="Times New Roman" w:hAnsi="Times New Roman" w:cs="Times New Roman"/>
          <w:b/>
          <w:bCs/>
          <w:sz w:val="24"/>
          <w:szCs w:val="24"/>
        </w:rPr>
      </w:pPr>
    </w:p>
    <w:p w14:paraId="261E2D0F" w14:textId="77777777" w:rsidR="0027247F" w:rsidRDefault="0027247F" w:rsidP="0027247F">
      <w:pPr>
        <w:pStyle w:val="Paragraphedeliste"/>
        <w:jc w:val="both"/>
        <w:rPr>
          <w:rFonts w:ascii="Times New Roman" w:hAnsi="Times New Roman" w:cs="Times New Roman"/>
          <w:b/>
          <w:bCs/>
          <w:sz w:val="24"/>
          <w:szCs w:val="24"/>
        </w:rPr>
      </w:pPr>
    </w:p>
    <w:p w14:paraId="74B8B81D" w14:textId="77777777" w:rsidR="0027247F" w:rsidRDefault="0027247F" w:rsidP="0027247F">
      <w:pPr>
        <w:pStyle w:val="Paragraphedeliste"/>
        <w:jc w:val="both"/>
        <w:rPr>
          <w:rFonts w:ascii="Times New Roman" w:hAnsi="Times New Roman" w:cs="Times New Roman"/>
          <w:b/>
          <w:bCs/>
          <w:sz w:val="24"/>
          <w:szCs w:val="24"/>
        </w:rPr>
      </w:pPr>
    </w:p>
    <w:p w14:paraId="4E27AE46" w14:textId="77777777" w:rsidR="0027247F" w:rsidRDefault="0027247F" w:rsidP="0027247F">
      <w:pPr>
        <w:pStyle w:val="Paragraphedeliste"/>
        <w:jc w:val="both"/>
        <w:rPr>
          <w:rFonts w:ascii="Times New Roman" w:hAnsi="Times New Roman" w:cs="Times New Roman"/>
          <w:sz w:val="24"/>
          <w:szCs w:val="24"/>
        </w:rPr>
      </w:pPr>
    </w:p>
    <w:p w14:paraId="53CA8D64" w14:textId="38EC27A2" w:rsidR="0027247F" w:rsidRDefault="0027247F" w:rsidP="0034078B">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Compléter le tableau</w:t>
      </w:r>
    </w:p>
    <w:tbl>
      <w:tblPr>
        <w:tblStyle w:val="Grilledutableau"/>
        <w:tblW w:w="10499" w:type="dxa"/>
        <w:tblInd w:w="-755" w:type="dxa"/>
        <w:tblLook w:val="04A0" w:firstRow="1" w:lastRow="0" w:firstColumn="1" w:lastColumn="0" w:noHBand="0" w:noVBand="1"/>
      </w:tblPr>
      <w:tblGrid>
        <w:gridCol w:w="1754"/>
        <w:gridCol w:w="1122"/>
        <w:gridCol w:w="1615"/>
        <w:gridCol w:w="3482"/>
        <w:gridCol w:w="1283"/>
        <w:gridCol w:w="1243"/>
      </w:tblGrid>
      <w:tr w:rsidR="0027247F" w14:paraId="1425D9F7" w14:textId="77777777" w:rsidTr="0027247F">
        <w:trPr>
          <w:trHeight w:val="1157"/>
        </w:trPr>
        <w:tc>
          <w:tcPr>
            <w:tcW w:w="1755" w:type="dxa"/>
          </w:tcPr>
          <w:p w14:paraId="52E00F49" w14:textId="5ADEADD2"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Elément</w:t>
            </w:r>
          </w:p>
        </w:tc>
        <w:tc>
          <w:tcPr>
            <w:tcW w:w="1122" w:type="dxa"/>
          </w:tcPr>
          <w:p w14:paraId="78B750E9" w14:textId="75826C9A"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Formule chimique</w:t>
            </w:r>
          </w:p>
        </w:tc>
        <w:tc>
          <w:tcPr>
            <w:tcW w:w="1616" w:type="dxa"/>
          </w:tcPr>
          <w:p w14:paraId="2BA80257" w14:textId="5B1900C6"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Numéro atomique</w:t>
            </w:r>
          </w:p>
        </w:tc>
        <w:tc>
          <w:tcPr>
            <w:tcW w:w="3487" w:type="dxa"/>
          </w:tcPr>
          <w:p w14:paraId="676E9BA5" w14:textId="03981092"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Configuration électronique</w:t>
            </w:r>
          </w:p>
        </w:tc>
        <w:tc>
          <w:tcPr>
            <w:tcW w:w="1275" w:type="dxa"/>
          </w:tcPr>
          <w:p w14:paraId="1955F331" w14:textId="55811E66"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Nombre d’électrons de valence</w:t>
            </w:r>
          </w:p>
        </w:tc>
        <w:tc>
          <w:tcPr>
            <w:tcW w:w="1244" w:type="dxa"/>
          </w:tcPr>
          <w:p w14:paraId="115F6802" w14:textId="63D7FD51" w:rsidR="0027247F" w:rsidRDefault="0027247F" w:rsidP="0027247F">
            <w:pPr>
              <w:pStyle w:val="Paragraphedeliste"/>
              <w:ind w:left="0"/>
              <w:jc w:val="both"/>
              <w:rPr>
                <w:rFonts w:ascii="Times New Roman" w:hAnsi="Times New Roman" w:cs="Times New Roman"/>
                <w:sz w:val="24"/>
                <w:szCs w:val="24"/>
              </w:rPr>
            </w:pPr>
            <w:r>
              <w:rPr>
                <w:rFonts w:ascii="Times New Roman" w:hAnsi="Times New Roman" w:cs="Times New Roman"/>
                <w:sz w:val="24"/>
                <w:szCs w:val="24"/>
              </w:rPr>
              <w:t>Ion stable pouvant se former</w:t>
            </w:r>
          </w:p>
        </w:tc>
      </w:tr>
      <w:tr w:rsidR="0027247F" w14:paraId="3A53DCD1" w14:textId="77777777" w:rsidTr="0027247F">
        <w:trPr>
          <w:trHeight w:val="373"/>
        </w:trPr>
        <w:tc>
          <w:tcPr>
            <w:tcW w:w="1755" w:type="dxa"/>
          </w:tcPr>
          <w:p w14:paraId="1579CAF7" w14:textId="47736087"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sodium</w:t>
            </w:r>
            <w:proofErr w:type="gramEnd"/>
          </w:p>
        </w:tc>
        <w:tc>
          <w:tcPr>
            <w:tcW w:w="1122" w:type="dxa"/>
          </w:tcPr>
          <w:p w14:paraId="518F6BDD" w14:textId="77777777" w:rsidR="0027247F" w:rsidRDefault="0027247F" w:rsidP="0027247F">
            <w:pPr>
              <w:pStyle w:val="Paragraphedeliste"/>
              <w:ind w:left="0"/>
              <w:jc w:val="both"/>
              <w:rPr>
                <w:rFonts w:ascii="Times New Roman" w:hAnsi="Times New Roman" w:cs="Times New Roman"/>
                <w:sz w:val="24"/>
                <w:szCs w:val="24"/>
              </w:rPr>
            </w:pPr>
          </w:p>
          <w:p w14:paraId="7C6C2198" w14:textId="77777777" w:rsidR="0027247F" w:rsidRDefault="0027247F" w:rsidP="0027247F">
            <w:pPr>
              <w:pStyle w:val="Paragraphedeliste"/>
              <w:ind w:left="0"/>
              <w:jc w:val="both"/>
              <w:rPr>
                <w:rFonts w:ascii="Times New Roman" w:hAnsi="Times New Roman" w:cs="Times New Roman"/>
                <w:sz w:val="24"/>
                <w:szCs w:val="24"/>
              </w:rPr>
            </w:pPr>
          </w:p>
        </w:tc>
        <w:tc>
          <w:tcPr>
            <w:tcW w:w="1616" w:type="dxa"/>
          </w:tcPr>
          <w:p w14:paraId="5B51C971" w14:textId="77777777" w:rsidR="0027247F" w:rsidRDefault="0027247F" w:rsidP="0027247F">
            <w:pPr>
              <w:pStyle w:val="Paragraphedeliste"/>
              <w:ind w:left="0"/>
              <w:jc w:val="both"/>
              <w:rPr>
                <w:rFonts w:ascii="Times New Roman" w:hAnsi="Times New Roman" w:cs="Times New Roman"/>
                <w:sz w:val="24"/>
                <w:szCs w:val="24"/>
              </w:rPr>
            </w:pPr>
          </w:p>
        </w:tc>
        <w:tc>
          <w:tcPr>
            <w:tcW w:w="3487" w:type="dxa"/>
          </w:tcPr>
          <w:p w14:paraId="6BA9CC64" w14:textId="77777777" w:rsidR="0027247F" w:rsidRDefault="0027247F" w:rsidP="0027247F">
            <w:pPr>
              <w:pStyle w:val="Paragraphedeliste"/>
              <w:ind w:left="0"/>
              <w:jc w:val="both"/>
              <w:rPr>
                <w:rFonts w:ascii="Times New Roman" w:hAnsi="Times New Roman" w:cs="Times New Roman"/>
                <w:sz w:val="24"/>
                <w:szCs w:val="24"/>
              </w:rPr>
            </w:pPr>
          </w:p>
        </w:tc>
        <w:tc>
          <w:tcPr>
            <w:tcW w:w="1275" w:type="dxa"/>
          </w:tcPr>
          <w:p w14:paraId="6C12F816" w14:textId="77777777" w:rsidR="0027247F" w:rsidRDefault="0027247F" w:rsidP="0027247F">
            <w:pPr>
              <w:pStyle w:val="Paragraphedeliste"/>
              <w:ind w:left="0"/>
              <w:jc w:val="both"/>
              <w:rPr>
                <w:rFonts w:ascii="Times New Roman" w:hAnsi="Times New Roman" w:cs="Times New Roman"/>
                <w:sz w:val="24"/>
                <w:szCs w:val="24"/>
              </w:rPr>
            </w:pPr>
          </w:p>
        </w:tc>
        <w:tc>
          <w:tcPr>
            <w:tcW w:w="1244" w:type="dxa"/>
          </w:tcPr>
          <w:p w14:paraId="2EC4433A" w14:textId="77777777" w:rsidR="0027247F" w:rsidRDefault="0027247F" w:rsidP="0027247F">
            <w:pPr>
              <w:pStyle w:val="Paragraphedeliste"/>
              <w:ind w:left="0"/>
              <w:jc w:val="both"/>
              <w:rPr>
                <w:rFonts w:ascii="Times New Roman" w:hAnsi="Times New Roman" w:cs="Times New Roman"/>
                <w:sz w:val="24"/>
                <w:szCs w:val="24"/>
              </w:rPr>
            </w:pPr>
          </w:p>
        </w:tc>
      </w:tr>
      <w:tr w:rsidR="0027247F" w14:paraId="1554BC73" w14:textId="77777777" w:rsidTr="0027247F">
        <w:trPr>
          <w:trHeight w:val="392"/>
        </w:trPr>
        <w:tc>
          <w:tcPr>
            <w:tcW w:w="1755" w:type="dxa"/>
          </w:tcPr>
          <w:p w14:paraId="0B2785EA" w14:textId="1AC15AE4"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magnésium</w:t>
            </w:r>
            <w:proofErr w:type="gramEnd"/>
          </w:p>
        </w:tc>
        <w:tc>
          <w:tcPr>
            <w:tcW w:w="1122" w:type="dxa"/>
          </w:tcPr>
          <w:p w14:paraId="0D0F453C" w14:textId="77777777" w:rsidR="0027247F" w:rsidRDefault="0027247F" w:rsidP="0027247F">
            <w:pPr>
              <w:pStyle w:val="Paragraphedeliste"/>
              <w:ind w:left="0"/>
              <w:jc w:val="both"/>
              <w:rPr>
                <w:rFonts w:ascii="Times New Roman" w:hAnsi="Times New Roman" w:cs="Times New Roman"/>
                <w:sz w:val="24"/>
                <w:szCs w:val="24"/>
              </w:rPr>
            </w:pPr>
          </w:p>
          <w:p w14:paraId="064929CB" w14:textId="77777777" w:rsidR="0027247F" w:rsidRDefault="0027247F" w:rsidP="0027247F">
            <w:pPr>
              <w:pStyle w:val="Paragraphedeliste"/>
              <w:ind w:left="0"/>
              <w:jc w:val="both"/>
              <w:rPr>
                <w:rFonts w:ascii="Times New Roman" w:hAnsi="Times New Roman" w:cs="Times New Roman"/>
                <w:sz w:val="24"/>
                <w:szCs w:val="24"/>
              </w:rPr>
            </w:pPr>
          </w:p>
        </w:tc>
        <w:tc>
          <w:tcPr>
            <w:tcW w:w="1616" w:type="dxa"/>
          </w:tcPr>
          <w:p w14:paraId="3FD504AC" w14:textId="77777777" w:rsidR="0027247F" w:rsidRDefault="0027247F" w:rsidP="0027247F">
            <w:pPr>
              <w:pStyle w:val="Paragraphedeliste"/>
              <w:ind w:left="0"/>
              <w:jc w:val="both"/>
              <w:rPr>
                <w:rFonts w:ascii="Times New Roman" w:hAnsi="Times New Roman" w:cs="Times New Roman"/>
                <w:sz w:val="24"/>
                <w:szCs w:val="24"/>
              </w:rPr>
            </w:pPr>
          </w:p>
        </w:tc>
        <w:tc>
          <w:tcPr>
            <w:tcW w:w="3487" w:type="dxa"/>
          </w:tcPr>
          <w:p w14:paraId="6A210F9A" w14:textId="77777777" w:rsidR="0027247F" w:rsidRDefault="0027247F" w:rsidP="0027247F">
            <w:pPr>
              <w:pStyle w:val="Paragraphedeliste"/>
              <w:ind w:left="0"/>
              <w:jc w:val="both"/>
              <w:rPr>
                <w:rFonts w:ascii="Times New Roman" w:hAnsi="Times New Roman" w:cs="Times New Roman"/>
                <w:sz w:val="24"/>
                <w:szCs w:val="24"/>
              </w:rPr>
            </w:pPr>
          </w:p>
        </w:tc>
        <w:tc>
          <w:tcPr>
            <w:tcW w:w="1275" w:type="dxa"/>
          </w:tcPr>
          <w:p w14:paraId="11606DFA" w14:textId="77777777" w:rsidR="0027247F" w:rsidRDefault="0027247F" w:rsidP="0027247F">
            <w:pPr>
              <w:pStyle w:val="Paragraphedeliste"/>
              <w:ind w:left="0"/>
              <w:jc w:val="both"/>
              <w:rPr>
                <w:rFonts w:ascii="Times New Roman" w:hAnsi="Times New Roman" w:cs="Times New Roman"/>
                <w:sz w:val="24"/>
                <w:szCs w:val="24"/>
              </w:rPr>
            </w:pPr>
          </w:p>
        </w:tc>
        <w:tc>
          <w:tcPr>
            <w:tcW w:w="1244" w:type="dxa"/>
          </w:tcPr>
          <w:p w14:paraId="3B67B9EE" w14:textId="77777777" w:rsidR="0027247F" w:rsidRDefault="0027247F" w:rsidP="0027247F">
            <w:pPr>
              <w:pStyle w:val="Paragraphedeliste"/>
              <w:ind w:left="0"/>
              <w:jc w:val="both"/>
              <w:rPr>
                <w:rFonts w:ascii="Times New Roman" w:hAnsi="Times New Roman" w:cs="Times New Roman"/>
                <w:sz w:val="24"/>
                <w:szCs w:val="24"/>
              </w:rPr>
            </w:pPr>
          </w:p>
        </w:tc>
      </w:tr>
      <w:tr w:rsidR="0027247F" w14:paraId="1511AA11" w14:textId="77777777" w:rsidTr="0027247F">
        <w:trPr>
          <w:trHeight w:val="373"/>
        </w:trPr>
        <w:tc>
          <w:tcPr>
            <w:tcW w:w="1755" w:type="dxa"/>
          </w:tcPr>
          <w:p w14:paraId="6ECE4B36" w14:textId="6EE4BCDC"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potassium</w:t>
            </w:r>
            <w:proofErr w:type="gramEnd"/>
          </w:p>
        </w:tc>
        <w:tc>
          <w:tcPr>
            <w:tcW w:w="1122" w:type="dxa"/>
          </w:tcPr>
          <w:p w14:paraId="2AA01AF3" w14:textId="77777777" w:rsidR="0027247F" w:rsidRDefault="0027247F" w:rsidP="0027247F">
            <w:pPr>
              <w:pStyle w:val="Paragraphedeliste"/>
              <w:ind w:left="0"/>
              <w:jc w:val="both"/>
              <w:rPr>
                <w:rFonts w:ascii="Times New Roman" w:hAnsi="Times New Roman" w:cs="Times New Roman"/>
                <w:sz w:val="24"/>
                <w:szCs w:val="24"/>
              </w:rPr>
            </w:pPr>
          </w:p>
          <w:p w14:paraId="7B2842BC" w14:textId="77777777" w:rsidR="0027247F" w:rsidRDefault="0027247F" w:rsidP="0027247F">
            <w:pPr>
              <w:pStyle w:val="Paragraphedeliste"/>
              <w:ind w:left="0"/>
              <w:jc w:val="both"/>
              <w:rPr>
                <w:rFonts w:ascii="Times New Roman" w:hAnsi="Times New Roman" w:cs="Times New Roman"/>
                <w:sz w:val="24"/>
                <w:szCs w:val="24"/>
              </w:rPr>
            </w:pPr>
          </w:p>
        </w:tc>
        <w:tc>
          <w:tcPr>
            <w:tcW w:w="1616" w:type="dxa"/>
          </w:tcPr>
          <w:p w14:paraId="52952AB2" w14:textId="77777777" w:rsidR="0027247F" w:rsidRDefault="0027247F" w:rsidP="0027247F">
            <w:pPr>
              <w:pStyle w:val="Paragraphedeliste"/>
              <w:ind w:left="0"/>
              <w:jc w:val="both"/>
              <w:rPr>
                <w:rFonts w:ascii="Times New Roman" w:hAnsi="Times New Roman" w:cs="Times New Roman"/>
                <w:sz w:val="24"/>
                <w:szCs w:val="24"/>
              </w:rPr>
            </w:pPr>
          </w:p>
        </w:tc>
        <w:tc>
          <w:tcPr>
            <w:tcW w:w="3487" w:type="dxa"/>
          </w:tcPr>
          <w:p w14:paraId="3F93C701" w14:textId="77777777" w:rsidR="0027247F" w:rsidRDefault="0027247F" w:rsidP="0027247F">
            <w:pPr>
              <w:pStyle w:val="Paragraphedeliste"/>
              <w:ind w:left="0"/>
              <w:jc w:val="both"/>
              <w:rPr>
                <w:rFonts w:ascii="Times New Roman" w:hAnsi="Times New Roman" w:cs="Times New Roman"/>
                <w:sz w:val="24"/>
                <w:szCs w:val="24"/>
              </w:rPr>
            </w:pPr>
          </w:p>
        </w:tc>
        <w:tc>
          <w:tcPr>
            <w:tcW w:w="1275" w:type="dxa"/>
          </w:tcPr>
          <w:p w14:paraId="23465120" w14:textId="77777777" w:rsidR="0027247F" w:rsidRDefault="0027247F" w:rsidP="0027247F">
            <w:pPr>
              <w:pStyle w:val="Paragraphedeliste"/>
              <w:ind w:left="0"/>
              <w:jc w:val="both"/>
              <w:rPr>
                <w:rFonts w:ascii="Times New Roman" w:hAnsi="Times New Roman" w:cs="Times New Roman"/>
                <w:sz w:val="24"/>
                <w:szCs w:val="24"/>
              </w:rPr>
            </w:pPr>
          </w:p>
        </w:tc>
        <w:tc>
          <w:tcPr>
            <w:tcW w:w="1244" w:type="dxa"/>
          </w:tcPr>
          <w:p w14:paraId="5BA2F158" w14:textId="77777777" w:rsidR="0027247F" w:rsidRDefault="0027247F" w:rsidP="0027247F">
            <w:pPr>
              <w:pStyle w:val="Paragraphedeliste"/>
              <w:ind w:left="0"/>
              <w:jc w:val="both"/>
              <w:rPr>
                <w:rFonts w:ascii="Times New Roman" w:hAnsi="Times New Roman" w:cs="Times New Roman"/>
                <w:sz w:val="24"/>
                <w:szCs w:val="24"/>
              </w:rPr>
            </w:pPr>
          </w:p>
        </w:tc>
      </w:tr>
      <w:tr w:rsidR="0027247F" w14:paraId="6B28069F" w14:textId="77777777" w:rsidTr="0027247F">
        <w:trPr>
          <w:trHeight w:val="392"/>
        </w:trPr>
        <w:tc>
          <w:tcPr>
            <w:tcW w:w="1755" w:type="dxa"/>
          </w:tcPr>
          <w:p w14:paraId="61B613A2" w14:textId="4B62D69D"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calcium</w:t>
            </w:r>
            <w:proofErr w:type="gramEnd"/>
          </w:p>
        </w:tc>
        <w:tc>
          <w:tcPr>
            <w:tcW w:w="1122" w:type="dxa"/>
          </w:tcPr>
          <w:p w14:paraId="5BE17AFC" w14:textId="77777777" w:rsidR="0027247F" w:rsidRDefault="0027247F" w:rsidP="0027247F">
            <w:pPr>
              <w:pStyle w:val="Paragraphedeliste"/>
              <w:ind w:left="0"/>
              <w:jc w:val="both"/>
              <w:rPr>
                <w:rFonts w:ascii="Times New Roman" w:hAnsi="Times New Roman" w:cs="Times New Roman"/>
                <w:sz w:val="24"/>
                <w:szCs w:val="24"/>
              </w:rPr>
            </w:pPr>
          </w:p>
          <w:p w14:paraId="211C164E" w14:textId="77777777" w:rsidR="0027247F" w:rsidRDefault="0027247F" w:rsidP="0027247F">
            <w:pPr>
              <w:pStyle w:val="Paragraphedeliste"/>
              <w:ind w:left="0"/>
              <w:jc w:val="both"/>
              <w:rPr>
                <w:rFonts w:ascii="Times New Roman" w:hAnsi="Times New Roman" w:cs="Times New Roman"/>
                <w:sz w:val="24"/>
                <w:szCs w:val="24"/>
              </w:rPr>
            </w:pPr>
          </w:p>
        </w:tc>
        <w:tc>
          <w:tcPr>
            <w:tcW w:w="1616" w:type="dxa"/>
          </w:tcPr>
          <w:p w14:paraId="4D9069C1" w14:textId="77777777" w:rsidR="0027247F" w:rsidRDefault="0027247F" w:rsidP="0027247F">
            <w:pPr>
              <w:pStyle w:val="Paragraphedeliste"/>
              <w:ind w:left="0"/>
              <w:jc w:val="both"/>
              <w:rPr>
                <w:rFonts w:ascii="Times New Roman" w:hAnsi="Times New Roman" w:cs="Times New Roman"/>
                <w:sz w:val="24"/>
                <w:szCs w:val="24"/>
              </w:rPr>
            </w:pPr>
          </w:p>
        </w:tc>
        <w:tc>
          <w:tcPr>
            <w:tcW w:w="3487" w:type="dxa"/>
          </w:tcPr>
          <w:p w14:paraId="3835EC87" w14:textId="77777777" w:rsidR="0027247F" w:rsidRDefault="0027247F" w:rsidP="0027247F">
            <w:pPr>
              <w:pStyle w:val="Paragraphedeliste"/>
              <w:ind w:left="0"/>
              <w:jc w:val="both"/>
              <w:rPr>
                <w:rFonts w:ascii="Times New Roman" w:hAnsi="Times New Roman" w:cs="Times New Roman"/>
                <w:sz w:val="24"/>
                <w:szCs w:val="24"/>
              </w:rPr>
            </w:pPr>
          </w:p>
        </w:tc>
        <w:tc>
          <w:tcPr>
            <w:tcW w:w="1275" w:type="dxa"/>
          </w:tcPr>
          <w:p w14:paraId="07BFC19A" w14:textId="77777777" w:rsidR="0027247F" w:rsidRDefault="0027247F" w:rsidP="0027247F">
            <w:pPr>
              <w:pStyle w:val="Paragraphedeliste"/>
              <w:ind w:left="0"/>
              <w:jc w:val="both"/>
              <w:rPr>
                <w:rFonts w:ascii="Times New Roman" w:hAnsi="Times New Roman" w:cs="Times New Roman"/>
                <w:sz w:val="24"/>
                <w:szCs w:val="24"/>
              </w:rPr>
            </w:pPr>
          </w:p>
        </w:tc>
        <w:tc>
          <w:tcPr>
            <w:tcW w:w="1244" w:type="dxa"/>
          </w:tcPr>
          <w:p w14:paraId="6272DA27" w14:textId="77777777" w:rsidR="0027247F" w:rsidRDefault="0027247F" w:rsidP="0027247F">
            <w:pPr>
              <w:pStyle w:val="Paragraphedeliste"/>
              <w:ind w:left="0"/>
              <w:jc w:val="both"/>
              <w:rPr>
                <w:rFonts w:ascii="Times New Roman" w:hAnsi="Times New Roman" w:cs="Times New Roman"/>
                <w:sz w:val="24"/>
                <w:szCs w:val="24"/>
              </w:rPr>
            </w:pPr>
          </w:p>
        </w:tc>
      </w:tr>
      <w:tr w:rsidR="0027247F" w14:paraId="437D696A" w14:textId="77777777" w:rsidTr="0027247F">
        <w:trPr>
          <w:trHeight w:val="373"/>
        </w:trPr>
        <w:tc>
          <w:tcPr>
            <w:tcW w:w="1755" w:type="dxa"/>
          </w:tcPr>
          <w:p w14:paraId="7992F6A6" w14:textId="28602790"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baryum</w:t>
            </w:r>
            <w:proofErr w:type="gramEnd"/>
          </w:p>
        </w:tc>
        <w:tc>
          <w:tcPr>
            <w:tcW w:w="1122" w:type="dxa"/>
          </w:tcPr>
          <w:p w14:paraId="22A226B9" w14:textId="77777777" w:rsidR="0027247F" w:rsidRDefault="0027247F" w:rsidP="0027247F">
            <w:pPr>
              <w:pStyle w:val="Paragraphedeliste"/>
              <w:ind w:left="0"/>
              <w:jc w:val="both"/>
              <w:rPr>
                <w:rFonts w:ascii="Times New Roman" w:hAnsi="Times New Roman" w:cs="Times New Roman"/>
                <w:sz w:val="24"/>
                <w:szCs w:val="24"/>
              </w:rPr>
            </w:pPr>
          </w:p>
          <w:p w14:paraId="160D25EF" w14:textId="77777777" w:rsidR="0027247F" w:rsidRDefault="0027247F" w:rsidP="0027247F">
            <w:pPr>
              <w:pStyle w:val="Paragraphedeliste"/>
              <w:ind w:left="0"/>
              <w:jc w:val="both"/>
              <w:rPr>
                <w:rFonts w:ascii="Times New Roman" w:hAnsi="Times New Roman" w:cs="Times New Roman"/>
                <w:sz w:val="24"/>
                <w:szCs w:val="24"/>
              </w:rPr>
            </w:pPr>
          </w:p>
        </w:tc>
        <w:tc>
          <w:tcPr>
            <w:tcW w:w="1616" w:type="dxa"/>
          </w:tcPr>
          <w:p w14:paraId="1174FD65" w14:textId="77777777" w:rsidR="0027247F" w:rsidRDefault="0027247F" w:rsidP="0027247F">
            <w:pPr>
              <w:pStyle w:val="Paragraphedeliste"/>
              <w:ind w:left="0"/>
              <w:jc w:val="both"/>
              <w:rPr>
                <w:rFonts w:ascii="Times New Roman" w:hAnsi="Times New Roman" w:cs="Times New Roman"/>
                <w:sz w:val="24"/>
                <w:szCs w:val="24"/>
              </w:rPr>
            </w:pPr>
          </w:p>
        </w:tc>
        <w:tc>
          <w:tcPr>
            <w:tcW w:w="3487" w:type="dxa"/>
          </w:tcPr>
          <w:p w14:paraId="5029CEAD" w14:textId="77777777" w:rsidR="0027247F" w:rsidRDefault="0027247F" w:rsidP="0027247F">
            <w:pPr>
              <w:pStyle w:val="Paragraphedeliste"/>
              <w:ind w:left="0"/>
              <w:jc w:val="both"/>
              <w:rPr>
                <w:rFonts w:ascii="Times New Roman" w:hAnsi="Times New Roman" w:cs="Times New Roman"/>
                <w:sz w:val="24"/>
                <w:szCs w:val="24"/>
              </w:rPr>
            </w:pPr>
          </w:p>
        </w:tc>
        <w:tc>
          <w:tcPr>
            <w:tcW w:w="1275" w:type="dxa"/>
          </w:tcPr>
          <w:p w14:paraId="6EEAAB85" w14:textId="77777777" w:rsidR="0027247F" w:rsidRDefault="0027247F" w:rsidP="0027247F">
            <w:pPr>
              <w:pStyle w:val="Paragraphedeliste"/>
              <w:ind w:left="0"/>
              <w:jc w:val="both"/>
              <w:rPr>
                <w:rFonts w:ascii="Times New Roman" w:hAnsi="Times New Roman" w:cs="Times New Roman"/>
                <w:sz w:val="24"/>
                <w:szCs w:val="24"/>
              </w:rPr>
            </w:pPr>
          </w:p>
        </w:tc>
        <w:tc>
          <w:tcPr>
            <w:tcW w:w="1244" w:type="dxa"/>
          </w:tcPr>
          <w:p w14:paraId="3BC30401" w14:textId="77777777" w:rsidR="0027247F" w:rsidRDefault="0027247F" w:rsidP="0027247F">
            <w:pPr>
              <w:pStyle w:val="Paragraphedeliste"/>
              <w:ind w:left="0"/>
              <w:jc w:val="both"/>
              <w:rPr>
                <w:rFonts w:ascii="Times New Roman" w:hAnsi="Times New Roman" w:cs="Times New Roman"/>
                <w:sz w:val="24"/>
                <w:szCs w:val="24"/>
              </w:rPr>
            </w:pPr>
          </w:p>
        </w:tc>
      </w:tr>
      <w:tr w:rsidR="0027247F" w14:paraId="4F4B3C8F" w14:textId="77777777" w:rsidTr="0027247F">
        <w:trPr>
          <w:trHeight w:val="373"/>
        </w:trPr>
        <w:tc>
          <w:tcPr>
            <w:tcW w:w="1755" w:type="dxa"/>
          </w:tcPr>
          <w:p w14:paraId="3D41D330" w14:textId="12C1F749" w:rsidR="0027247F" w:rsidRDefault="0027247F" w:rsidP="0027247F">
            <w:pPr>
              <w:pStyle w:val="Paragraphedeliste"/>
              <w:ind w:left="0"/>
              <w:jc w:val="both"/>
              <w:rPr>
                <w:rFonts w:ascii="Times New Roman" w:hAnsi="Times New Roman" w:cs="Times New Roman"/>
                <w:sz w:val="24"/>
                <w:szCs w:val="24"/>
              </w:rPr>
            </w:pPr>
            <w:proofErr w:type="gramStart"/>
            <w:r>
              <w:rPr>
                <w:rFonts w:ascii="Times New Roman" w:hAnsi="Times New Roman" w:cs="Times New Roman"/>
                <w:sz w:val="24"/>
                <w:szCs w:val="24"/>
              </w:rPr>
              <w:t>lithium</w:t>
            </w:r>
            <w:proofErr w:type="gramEnd"/>
          </w:p>
        </w:tc>
        <w:tc>
          <w:tcPr>
            <w:tcW w:w="1122" w:type="dxa"/>
          </w:tcPr>
          <w:p w14:paraId="3CCB7FC3" w14:textId="77777777" w:rsidR="0027247F" w:rsidRDefault="0027247F" w:rsidP="0027247F">
            <w:pPr>
              <w:pStyle w:val="Paragraphedeliste"/>
              <w:ind w:left="0"/>
              <w:jc w:val="both"/>
              <w:rPr>
                <w:rFonts w:ascii="Times New Roman" w:hAnsi="Times New Roman" w:cs="Times New Roman"/>
                <w:sz w:val="24"/>
                <w:szCs w:val="24"/>
              </w:rPr>
            </w:pPr>
          </w:p>
          <w:p w14:paraId="214F9D73" w14:textId="77777777" w:rsidR="0027247F" w:rsidRDefault="0027247F" w:rsidP="0027247F">
            <w:pPr>
              <w:pStyle w:val="Paragraphedeliste"/>
              <w:ind w:left="0"/>
              <w:jc w:val="both"/>
              <w:rPr>
                <w:rFonts w:ascii="Times New Roman" w:hAnsi="Times New Roman" w:cs="Times New Roman"/>
                <w:sz w:val="24"/>
                <w:szCs w:val="24"/>
              </w:rPr>
            </w:pPr>
          </w:p>
        </w:tc>
        <w:tc>
          <w:tcPr>
            <w:tcW w:w="1616" w:type="dxa"/>
          </w:tcPr>
          <w:p w14:paraId="0658036C" w14:textId="77777777" w:rsidR="0027247F" w:rsidRDefault="0027247F" w:rsidP="0027247F">
            <w:pPr>
              <w:pStyle w:val="Paragraphedeliste"/>
              <w:ind w:left="0"/>
              <w:jc w:val="both"/>
              <w:rPr>
                <w:rFonts w:ascii="Times New Roman" w:hAnsi="Times New Roman" w:cs="Times New Roman"/>
                <w:sz w:val="24"/>
                <w:szCs w:val="24"/>
              </w:rPr>
            </w:pPr>
          </w:p>
        </w:tc>
        <w:tc>
          <w:tcPr>
            <w:tcW w:w="3487" w:type="dxa"/>
          </w:tcPr>
          <w:p w14:paraId="7987F403" w14:textId="77777777" w:rsidR="0027247F" w:rsidRDefault="0027247F" w:rsidP="0027247F">
            <w:pPr>
              <w:pStyle w:val="Paragraphedeliste"/>
              <w:ind w:left="0"/>
              <w:jc w:val="both"/>
              <w:rPr>
                <w:rFonts w:ascii="Times New Roman" w:hAnsi="Times New Roman" w:cs="Times New Roman"/>
                <w:sz w:val="24"/>
                <w:szCs w:val="24"/>
              </w:rPr>
            </w:pPr>
          </w:p>
        </w:tc>
        <w:tc>
          <w:tcPr>
            <w:tcW w:w="1275" w:type="dxa"/>
          </w:tcPr>
          <w:p w14:paraId="6FA9169D" w14:textId="77777777" w:rsidR="0027247F" w:rsidRDefault="0027247F" w:rsidP="0027247F">
            <w:pPr>
              <w:pStyle w:val="Paragraphedeliste"/>
              <w:ind w:left="0"/>
              <w:jc w:val="both"/>
              <w:rPr>
                <w:rFonts w:ascii="Times New Roman" w:hAnsi="Times New Roman" w:cs="Times New Roman"/>
                <w:sz w:val="24"/>
                <w:szCs w:val="24"/>
              </w:rPr>
            </w:pPr>
          </w:p>
        </w:tc>
        <w:tc>
          <w:tcPr>
            <w:tcW w:w="1244" w:type="dxa"/>
          </w:tcPr>
          <w:p w14:paraId="44D58B3B" w14:textId="77777777" w:rsidR="0027247F" w:rsidRDefault="0027247F" w:rsidP="0027247F">
            <w:pPr>
              <w:pStyle w:val="Paragraphedeliste"/>
              <w:ind w:left="0"/>
              <w:jc w:val="both"/>
              <w:rPr>
                <w:rFonts w:ascii="Times New Roman" w:hAnsi="Times New Roman" w:cs="Times New Roman"/>
                <w:sz w:val="24"/>
                <w:szCs w:val="24"/>
              </w:rPr>
            </w:pPr>
          </w:p>
        </w:tc>
      </w:tr>
    </w:tbl>
    <w:p w14:paraId="1B85CEE7" w14:textId="77777777" w:rsidR="0027247F" w:rsidRDefault="0027247F" w:rsidP="0027247F">
      <w:pPr>
        <w:pStyle w:val="Paragraphedeliste"/>
        <w:jc w:val="both"/>
        <w:rPr>
          <w:rFonts w:ascii="Times New Roman" w:hAnsi="Times New Roman" w:cs="Times New Roman"/>
          <w:sz w:val="24"/>
          <w:szCs w:val="24"/>
        </w:rPr>
      </w:pPr>
    </w:p>
    <w:p w14:paraId="7648FC45" w14:textId="64DB8001" w:rsidR="0034078B" w:rsidRPr="00BC516B" w:rsidRDefault="0034078B" w:rsidP="0034078B">
      <w:pPr>
        <w:pStyle w:val="Paragraphedeliste"/>
        <w:numPr>
          <w:ilvl w:val="0"/>
          <w:numId w:val="3"/>
        </w:numPr>
        <w:jc w:val="both"/>
        <w:rPr>
          <w:rFonts w:ascii="Times New Roman" w:hAnsi="Times New Roman" w:cs="Times New Roman"/>
          <w:sz w:val="24"/>
          <w:szCs w:val="24"/>
        </w:rPr>
      </w:pPr>
      <w:r w:rsidRPr="0034078B">
        <w:rPr>
          <w:rFonts w:ascii="Times New Roman" w:hAnsi="Times New Roman" w:cs="Times New Roman"/>
          <w:sz w:val="24"/>
          <w:szCs w:val="24"/>
        </w:rPr>
        <w:t>Quel autre point commun ont ces ions monoatomiques ?</w:t>
      </w:r>
      <w:r w:rsidR="0051360F">
        <w:rPr>
          <w:rFonts w:ascii="Times New Roman" w:hAnsi="Times New Roman" w:cs="Times New Roman"/>
          <w:sz w:val="24"/>
          <w:szCs w:val="24"/>
        </w:rPr>
        <w:t xml:space="preserve"> </w:t>
      </w:r>
      <w:r w:rsidR="0051360F">
        <w:rPr>
          <w:rFonts w:ascii="Times New Roman" w:hAnsi="Times New Roman" w:cs="Times New Roman"/>
          <w:b/>
          <w:bCs/>
          <w:sz w:val="24"/>
          <w:szCs w:val="24"/>
        </w:rPr>
        <w:t>(ANA)</w:t>
      </w:r>
    </w:p>
    <w:p w14:paraId="4F65A7EF" w14:textId="77777777" w:rsidR="00BC516B" w:rsidRDefault="00BC516B" w:rsidP="00BC516B">
      <w:pPr>
        <w:pStyle w:val="Paragraphedeliste"/>
        <w:jc w:val="both"/>
        <w:rPr>
          <w:rFonts w:ascii="Times New Roman" w:hAnsi="Times New Roman" w:cs="Times New Roman"/>
          <w:sz w:val="24"/>
          <w:szCs w:val="24"/>
        </w:rPr>
      </w:pPr>
    </w:p>
    <w:p w14:paraId="2EA59B8B" w14:textId="77777777" w:rsidR="00BC516B" w:rsidRDefault="00BC516B" w:rsidP="00BC516B">
      <w:pPr>
        <w:pStyle w:val="Paragraphedeliste"/>
        <w:jc w:val="both"/>
        <w:rPr>
          <w:rFonts w:ascii="Times New Roman" w:hAnsi="Times New Roman" w:cs="Times New Roman"/>
          <w:sz w:val="24"/>
          <w:szCs w:val="24"/>
        </w:rPr>
      </w:pPr>
    </w:p>
    <w:p w14:paraId="7A1EF1C5" w14:textId="77777777" w:rsidR="00BC516B" w:rsidRDefault="00BC516B" w:rsidP="00BC516B">
      <w:pPr>
        <w:pStyle w:val="Paragraphedeliste"/>
        <w:jc w:val="both"/>
        <w:rPr>
          <w:rFonts w:ascii="Times New Roman" w:hAnsi="Times New Roman" w:cs="Times New Roman"/>
          <w:sz w:val="24"/>
          <w:szCs w:val="24"/>
        </w:rPr>
      </w:pPr>
    </w:p>
    <w:p w14:paraId="52F1BCF8" w14:textId="77777777" w:rsidR="00BC516B" w:rsidRDefault="00BC516B" w:rsidP="00BC516B">
      <w:pPr>
        <w:pStyle w:val="Paragraphedeliste"/>
        <w:jc w:val="both"/>
        <w:rPr>
          <w:rFonts w:ascii="Times New Roman" w:hAnsi="Times New Roman" w:cs="Times New Roman"/>
          <w:sz w:val="24"/>
          <w:szCs w:val="24"/>
        </w:rPr>
      </w:pPr>
    </w:p>
    <w:p w14:paraId="62BA31C3" w14:textId="136987F8" w:rsidR="0034078B" w:rsidRPr="00BC516B" w:rsidRDefault="00BC516B" w:rsidP="0034078B">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A votre avis, l</w:t>
      </w:r>
      <w:r w:rsidR="0034078B" w:rsidRPr="0034078B">
        <w:rPr>
          <w:rFonts w:ascii="Times New Roman" w:hAnsi="Times New Roman" w:cs="Times New Roman"/>
          <w:sz w:val="24"/>
          <w:szCs w:val="24"/>
        </w:rPr>
        <w:t xml:space="preserve">’ion césium </w:t>
      </w:r>
      <m:oMath>
        <m:sSup>
          <m:sSupPr>
            <m:ctrlPr>
              <w:rPr>
                <w:rFonts w:ascii="Cambria Math" w:hAnsi="Cambria Math" w:cs="Times New Roman"/>
                <w:i/>
                <w:sz w:val="24"/>
                <w:szCs w:val="24"/>
              </w:rPr>
            </m:ctrlPr>
          </m:sSupPr>
          <m:e>
            <m:r>
              <w:rPr>
                <w:rFonts w:ascii="Cambria Math" w:hAnsi="Cambria Math" w:cs="Times New Roman"/>
                <w:sz w:val="24"/>
                <w:szCs w:val="24"/>
              </w:rPr>
              <m:t>Cs</m:t>
            </m:r>
          </m:e>
          <m:sup>
            <m:r>
              <w:rPr>
                <w:rFonts w:ascii="Cambria Math" w:hAnsi="Cambria Math" w:cs="Times New Roman"/>
                <w:sz w:val="24"/>
                <w:szCs w:val="24"/>
              </w:rPr>
              <m:t>+</m:t>
            </m:r>
          </m:sup>
        </m:sSup>
      </m:oMath>
      <w:r w:rsidR="0034078B" w:rsidRPr="0034078B">
        <w:rPr>
          <w:rFonts w:ascii="Times New Roman" w:eastAsiaTheme="minorEastAsia" w:hAnsi="Times New Roman" w:cs="Times New Roman"/>
          <w:sz w:val="24"/>
          <w:szCs w:val="24"/>
        </w:rPr>
        <w:t xml:space="preserve"> réagi</w:t>
      </w:r>
      <w:r w:rsidR="0051360F">
        <w:rPr>
          <w:rFonts w:ascii="Times New Roman" w:eastAsiaTheme="minorEastAsia" w:hAnsi="Times New Roman" w:cs="Times New Roman"/>
          <w:sz w:val="24"/>
          <w:szCs w:val="24"/>
        </w:rPr>
        <w:t>ra-</w:t>
      </w:r>
      <w:r w:rsidR="0034078B" w:rsidRPr="0034078B">
        <w:rPr>
          <w:rFonts w:ascii="Times New Roman" w:eastAsiaTheme="minorEastAsia" w:hAnsi="Times New Roman" w:cs="Times New Roman"/>
          <w:sz w:val="24"/>
          <w:szCs w:val="24"/>
        </w:rPr>
        <w:t xml:space="preserve">t-il avec une solution d’hydroxyde de sodium ? </w:t>
      </w:r>
      <w:r>
        <w:rPr>
          <w:rFonts w:ascii="Times New Roman" w:eastAsiaTheme="minorEastAsia" w:hAnsi="Times New Roman" w:cs="Times New Roman"/>
          <w:sz w:val="24"/>
          <w:szCs w:val="24"/>
        </w:rPr>
        <w:t xml:space="preserve">Justifier. </w:t>
      </w:r>
      <w:proofErr w:type="gramStart"/>
      <w:r w:rsidR="0051360F">
        <w:rPr>
          <w:rFonts w:ascii="Times New Roman" w:hAnsi="Times New Roman" w:cs="Times New Roman"/>
          <w:b/>
          <w:bCs/>
          <w:sz w:val="24"/>
          <w:szCs w:val="24"/>
        </w:rPr>
        <w:t>(</w:t>
      </w:r>
      <w:proofErr w:type="gramEnd"/>
      <w:r w:rsidR="0051360F">
        <w:rPr>
          <w:rFonts w:ascii="Times New Roman" w:hAnsi="Times New Roman" w:cs="Times New Roman"/>
          <w:b/>
          <w:bCs/>
          <w:sz w:val="24"/>
          <w:szCs w:val="24"/>
        </w:rPr>
        <w:t>RAI)</w:t>
      </w:r>
    </w:p>
    <w:p w14:paraId="1D79FB42" w14:textId="77777777" w:rsidR="00BC516B" w:rsidRPr="00BC516B" w:rsidRDefault="00BC516B" w:rsidP="00BC516B">
      <w:pPr>
        <w:pStyle w:val="Paragraphedeliste"/>
        <w:rPr>
          <w:rFonts w:ascii="Times New Roman" w:hAnsi="Times New Roman" w:cs="Times New Roman"/>
          <w:sz w:val="24"/>
          <w:szCs w:val="24"/>
        </w:rPr>
      </w:pPr>
    </w:p>
    <w:p w14:paraId="308FF36A" w14:textId="77777777" w:rsidR="00BC516B" w:rsidRDefault="00BC516B" w:rsidP="00BC516B">
      <w:pPr>
        <w:pStyle w:val="Paragraphedeliste"/>
        <w:jc w:val="both"/>
        <w:rPr>
          <w:rFonts w:ascii="Times New Roman" w:hAnsi="Times New Roman" w:cs="Times New Roman"/>
          <w:sz w:val="24"/>
          <w:szCs w:val="24"/>
        </w:rPr>
      </w:pPr>
    </w:p>
    <w:p w14:paraId="46F2D824" w14:textId="77777777" w:rsidR="00BC516B" w:rsidRPr="0034078B" w:rsidRDefault="00BC516B" w:rsidP="00BC516B">
      <w:pPr>
        <w:pStyle w:val="Paragraphedeliste"/>
        <w:jc w:val="both"/>
        <w:rPr>
          <w:rFonts w:ascii="Times New Roman" w:hAnsi="Times New Roman" w:cs="Times New Roman"/>
          <w:sz w:val="24"/>
          <w:szCs w:val="24"/>
        </w:rPr>
      </w:pPr>
    </w:p>
    <w:p w14:paraId="33BFC8D3" w14:textId="7DA9565C" w:rsidR="006E35BD" w:rsidRPr="006E35BD" w:rsidRDefault="00BC516B" w:rsidP="006E35BD">
      <w:pPr>
        <w:pStyle w:val="Paragraphedeliste"/>
        <w:numPr>
          <w:ilvl w:val="0"/>
          <w:numId w:val="3"/>
        </w:numPr>
        <w:jc w:val="both"/>
        <w:rPr>
          <w:rFonts w:ascii="Times New Roman" w:hAnsi="Times New Roman" w:cs="Times New Roman"/>
          <w:sz w:val="24"/>
          <w:szCs w:val="24"/>
        </w:rPr>
      </w:pPr>
      <w:r>
        <w:rPr>
          <w:rFonts w:ascii="Times New Roman" w:hAnsi="Times New Roman" w:cs="Times New Roman"/>
          <w:sz w:val="24"/>
          <w:szCs w:val="24"/>
        </w:rPr>
        <w:t>A votre avis, l</w:t>
      </w:r>
      <w:r w:rsidRPr="0034078B">
        <w:rPr>
          <w:rFonts w:ascii="Times New Roman" w:hAnsi="Times New Roman" w:cs="Times New Roman"/>
          <w:sz w:val="24"/>
          <w:szCs w:val="24"/>
        </w:rPr>
        <w:t>’ion</w:t>
      </w:r>
      <w:r w:rsidR="0034078B" w:rsidRPr="0034078B">
        <w:rPr>
          <w:rFonts w:ascii="Times New Roman" w:hAnsi="Times New Roman" w:cs="Times New Roman"/>
          <w:sz w:val="24"/>
          <w:szCs w:val="24"/>
        </w:rPr>
        <w:t xml:space="preserve"> </w:t>
      </w:r>
      <m:oMath>
        <m:sSup>
          <m:sSupPr>
            <m:ctrlPr>
              <w:rPr>
                <w:rFonts w:ascii="Cambria Math" w:hAnsi="Cambria Math" w:cs="Times New Roman"/>
                <w:i/>
                <w:sz w:val="24"/>
                <w:szCs w:val="24"/>
              </w:rPr>
            </m:ctrlPr>
          </m:sSupPr>
          <m:e>
            <m:r>
              <w:rPr>
                <w:rFonts w:ascii="Cambria Math" w:hAnsi="Cambria Math" w:cs="Times New Roman"/>
                <w:sz w:val="24"/>
                <w:szCs w:val="24"/>
              </w:rPr>
              <m:t>Be</m:t>
            </m:r>
          </m:e>
          <m:sup>
            <m:r>
              <w:rPr>
                <w:rFonts w:ascii="Cambria Math" w:hAnsi="Cambria Math" w:cs="Times New Roman"/>
                <w:sz w:val="24"/>
                <w:szCs w:val="24"/>
              </w:rPr>
              <m:t>2+</m:t>
            </m:r>
          </m:sup>
        </m:sSup>
      </m:oMath>
      <w:r w:rsidR="0034078B" w:rsidRPr="0034078B">
        <w:rPr>
          <w:rFonts w:ascii="Times New Roman" w:eastAsiaTheme="minorEastAsia" w:hAnsi="Times New Roman" w:cs="Times New Roman"/>
          <w:sz w:val="24"/>
          <w:szCs w:val="24"/>
        </w:rPr>
        <w:t>réagi</w:t>
      </w:r>
      <w:r w:rsidR="0051360F">
        <w:rPr>
          <w:rFonts w:ascii="Times New Roman" w:eastAsiaTheme="minorEastAsia" w:hAnsi="Times New Roman" w:cs="Times New Roman"/>
          <w:sz w:val="24"/>
          <w:szCs w:val="24"/>
        </w:rPr>
        <w:t>ra-</w:t>
      </w:r>
      <w:r w:rsidR="0034078B" w:rsidRPr="0034078B">
        <w:rPr>
          <w:rFonts w:ascii="Times New Roman" w:eastAsiaTheme="minorEastAsia" w:hAnsi="Times New Roman" w:cs="Times New Roman"/>
          <w:sz w:val="24"/>
          <w:szCs w:val="24"/>
        </w:rPr>
        <w:t xml:space="preserve">t-il avec une solution d’hydroxyde de sodium ? </w:t>
      </w:r>
      <w:r>
        <w:rPr>
          <w:rFonts w:ascii="Times New Roman" w:eastAsiaTheme="minorEastAsia" w:hAnsi="Times New Roman" w:cs="Times New Roman"/>
          <w:sz w:val="24"/>
          <w:szCs w:val="24"/>
        </w:rPr>
        <w:t xml:space="preserve">Justifier. </w:t>
      </w:r>
      <w:r w:rsidR="0051360F">
        <w:rPr>
          <w:rFonts w:ascii="Times New Roman" w:hAnsi="Times New Roman" w:cs="Times New Roman"/>
          <w:b/>
          <w:bCs/>
          <w:sz w:val="24"/>
          <w:szCs w:val="24"/>
        </w:rPr>
        <w:t>(RAI)</w:t>
      </w:r>
    </w:p>
    <w:p w14:paraId="21F502B1" w14:textId="77777777" w:rsidR="00D52EE4" w:rsidRDefault="00D52EE4" w:rsidP="00D52EE4">
      <w:pPr>
        <w:jc w:val="both"/>
        <w:rPr>
          <w:rFonts w:ascii="Times New Roman" w:hAnsi="Times New Roman" w:cs="Times New Roman"/>
          <w:sz w:val="24"/>
          <w:szCs w:val="24"/>
        </w:rPr>
      </w:pPr>
    </w:p>
    <w:p w14:paraId="7FEB134E" w14:textId="1FE02480" w:rsidR="002A50D2" w:rsidRDefault="002A50D2" w:rsidP="002A50D2">
      <w:pPr>
        <w:pStyle w:val="Paragraphedeliste"/>
        <w:numPr>
          <w:ilvl w:val="0"/>
          <w:numId w:val="1"/>
        </w:numPr>
        <w:jc w:val="both"/>
        <w:rPr>
          <w:rFonts w:ascii="Times New Roman" w:hAnsi="Times New Roman" w:cs="Times New Roman"/>
          <w:b/>
          <w:bCs/>
          <w:color w:val="FF0000"/>
          <w:sz w:val="28"/>
          <w:szCs w:val="28"/>
          <w:u w:val="single"/>
        </w:rPr>
      </w:pPr>
      <w:r>
        <w:rPr>
          <w:rFonts w:ascii="Times New Roman" w:hAnsi="Times New Roman" w:cs="Times New Roman"/>
          <w:b/>
          <w:bCs/>
          <w:color w:val="FF0000"/>
          <w:sz w:val="28"/>
          <w:szCs w:val="28"/>
          <w:u w:val="single"/>
        </w:rPr>
        <w:lastRenderedPageBreak/>
        <w:t>Etudes des halogènes</w:t>
      </w:r>
      <w:r w:rsidR="00D52EE4">
        <w:rPr>
          <w:rFonts w:ascii="Times New Roman" w:hAnsi="Times New Roman" w:cs="Times New Roman"/>
          <w:b/>
          <w:bCs/>
          <w:color w:val="FF0000"/>
          <w:sz w:val="28"/>
          <w:szCs w:val="28"/>
          <w:u w:val="single"/>
        </w:rPr>
        <w:t xml:space="preserve"> et famille chimique </w:t>
      </w:r>
      <w:r>
        <w:rPr>
          <w:rFonts w:ascii="Times New Roman" w:hAnsi="Times New Roman" w:cs="Times New Roman"/>
          <w:b/>
          <w:bCs/>
          <w:color w:val="FF0000"/>
          <w:sz w:val="28"/>
          <w:szCs w:val="28"/>
          <w:u w:val="single"/>
        </w:rPr>
        <w:t xml:space="preserve"> </w:t>
      </w:r>
    </w:p>
    <w:p w14:paraId="23A17E4E" w14:textId="77777777" w:rsidR="0034078B" w:rsidRDefault="0034078B" w:rsidP="0034078B">
      <w:pPr>
        <w:pStyle w:val="Paragraphedeliste"/>
        <w:ind w:left="1080"/>
        <w:jc w:val="both"/>
        <w:rPr>
          <w:rFonts w:ascii="Times New Roman" w:hAnsi="Times New Roman" w:cs="Times New Roman"/>
          <w:b/>
          <w:bCs/>
          <w:color w:val="FF0000"/>
          <w:sz w:val="28"/>
          <w:szCs w:val="28"/>
          <w:u w:val="single"/>
        </w:rPr>
      </w:pPr>
    </w:p>
    <w:p w14:paraId="611D3056" w14:textId="511C4BFE" w:rsidR="0034078B" w:rsidRPr="0034078B" w:rsidRDefault="0034078B" w:rsidP="0034078B">
      <w:pPr>
        <w:pStyle w:val="Paragraphedeliste"/>
        <w:numPr>
          <w:ilvl w:val="0"/>
          <w:numId w:val="8"/>
        </w:numPr>
        <w:jc w:val="both"/>
        <w:rPr>
          <w:rFonts w:ascii="Times New Roman" w:hAnsi="Times New Roman" w:cs="Times New Roman"/>
          <w:b/>
          <w:bCs/>
          <w:color w:val="00B050"/>
          <w:sz w:val="28"/>
          <w:szCs w:val="28"/>
          <w:u w:val="single"/>
        </w:rPr>
      </w:pPr>
      <w:r w:rsidRPr="0034078B">
        <w:rPr>
          <w:rFonts w:ascii="Times New Roman" w:hAnsi="Times New Roman" w:cs="Times New Roman"/>
          <w:b/>
          <w:bCs/>
          <w:color w:val="00B050"/>
          <w:sz w:val="28"/>
          <w:szCs w:val="28"/>
          <w:u w:val="single"/>
        </w:rPr>
        <w:t>Configuration électronique</w:t>
      </w:r>
      <w:r w:rsidR="006E35BD">
        <w:rPr>
          <w:rFonts w:ascii="Times New Roman" w:hAnsi="Times New Roman" w:cs="Times New Roman"/>
          <w:b/>
          <w:bCs/>
          <w:color w:val="00B050"/>
          <w:sz w:val="28"/>
          <w:szCs w:val="28"/>
          <w:u w:val="single"/>
        </w:rPr>
        <w:t xml:space="preserve"> et propriétés chimiques des halogènes</w:t>
      </w:r>
    </w:p>
    <w:p w14:paraId="37D441B0" w14:textId="77777777" w:rsidR="0034078B" w:rsidRDefault="0034078B" w:rsidP="0034078B">
      <w:pPr>
        <w:jc w:val="both"/>
        <w:rPr>
          <w:rFonts w:ascii="Times New Roman" w:hAnsi="Times New Roman" w:cs="Times New Roman"/>
          <w:sz w:val="24"/>
          <w:szCs w:val="24"/>
        </w:rPr>
      </w:pPr>
      <w:r>
        <w:rPr>
          <w:rFonts w:ascii="Times New Roman" w:hAnsi="Times New Roman" w:cs="Times New Roman"/>
          <w:sz w:val="24"/>
          <w:szCs w:val="24"/>
        </w:rPr>
        <w:t xml:space="preserve">A l’aide du tableau périodique des éléments, répondre aux questions suivantes : </w:t>
      </w:r>
    </w:p>
    <w:p w14:paraId="64E8CCBC" w14:textId="77777777" w:rsidR="0034078B" w:rsidRDefault="0034078B" w:rsidP="0034078B">
      <w:pPr>
        <w:pStyle w:val="Paragraphedeliste"/>
        <w:numPr>
          <w:ilvl w:val="0"/>
          <w:numId w:val="5"/>
        </w:numPr>
        <w:jc w:val="both"/>
        <w:rPr>
          <w:rFonts w:ascii="Times New Roman" w:hAnsi="Times New Roman" w:cs="Times New Roman"/>
          <w:sz w:val="24"/>
          <w:szCs w:val="24"/>
        </w:rPr>
      </w:pPr>
      <w:r>
        <w:rPr>
          <w:rFonts w:ascii="Times New Roman" w:hAnsi="Times New Roman" w:cs="Times New Roman"/>
          <w:sz w:val="24"/>
          <w:szCs w:val="24"/>
        </w:rPr>
        <w:t xml:space="preserve">Dans quelle colonne du tableau périodique se trouvent les halogènes ? </w:t>
      </w:r>
      <w:r>
        <w:rPr>
          <w:rFonts w:ascii="Times New Roman" w:hAnsi="Times New Roman" w:cs="Times New Roman"/>
          <w:b/>
          <w:bCs/>
          <w:sz w:val="24"/>
          <w:szCs w:val="24"/>
        </w:rPr>
        <w:t>(APP)</w:t>
      </w:r>
    </w:p>
    <w:p w14:paraId="5203334B" w14:textId="77777777" w:rsidR="0034078B" w:rsidRDefault="0034078B" w:rsidP="0034078B">
      <w:pPr>
        <w:pStyle w:val="Paragraphedeliste"/>
        <w:numPr>
          <w:ilvl w:val="0"/>
          <w:numId w:val="5"/>
        </w:numPr>
        <w:jc w:val="both"/>
        <w:rPr>
          <w:rFonts w:ascii="Times New Roman" w:hAnsi="Times New Roman" w:cs="Times New Roman"/>
          <w:sz w:val="24"/>
          <w:szCs w:val="24"/>
        </w:rPr>
      </w:pPr>
      <w:r>
        <w:rPr>
          <w:rFonts w:ascii="Times New Roman" w:hAnsi="Times New Roman" w:cs="Times New Roman"/>
          <w:sz w:val="24"/>
          <w:szCs w:val="24"/>
        </w:rPr>
        <w:t xml:space="preserve">Ecrire la configuration électronique du fluor et du chlore. </w:t>
      </w:r>
      <w:r>
        <w:rPr>
          <w:rFonts w:ascii="Times New Roman" w:hAnsi="Times New Roman" w:cs="Times New Roman"/>
          <w:b/>
          <w:bCs/>
          <w:sz w:val="24"/>
          <w:szCs w:val="24"/>
        </w:rPr>
        <w:t>(REA)</w:t>
      </w:r>
    </w:p>
    <w:p w14:paraId="5FD3ACC5" w14:textId="3A79D2D1" w:rsidR="0034078B" w:rsidRDefault="0051360F" w:rsidP="0034078B">
      <w:pPr>
        <w:pStyle w:val="Paragraphedeliste"/>
        <w:numPr>
          <w:ilvl w:val="0"/>
          <w:numId w:val="5"/>
        </w:numPr>
        <w:jc w:val="both"/>
        <w:rPr>
          <w:rFonts w:ascii="Times New Roman" w:hAnsi="Times New Roman" w:cs="Times New Roman"/>
          <w:sz w:val="24"/>
          <w:szCs w:val="24"/>
        </w:rPr>
      </w:pPr>
      <w:r>
        <w:rPr>
          <w:rFonts w:ascii="Times New Roman" w:hAnsi="Times New Roman" w:cs="Times New Roman"/>
          <w:sz w:val="24"/>
          <w:szCs w:val="24"/>
        </w:rPr>
        <w:t>Combien ont-ils d’électrons de valence</w:t>
      </w:r>
      <w:r w:rsidR="0034078B">
        <w:rPr>
          <w:rFonts w:ascii="Times New Roman" w:hAnsi="Times New Roman" w:cs="Times New Roman"/>
          <w:sz w:val="24"/>
          <w:szCs w:val="24"/>
        </w:rPr>
        <w:t xml:space="preserve"> ? Quel ion monoatomique stable peut former chacun de ces éléments ? </w:t>
      </w:r>
      <w:r w:rsidR="0034078B">
        <w:rPr>
          <w:rFonts w:ascii="Times New Roman" w:hAnsi="Times New Roman" w:cs="Times New Roman"/>
          <w:b/>
          <w:bCs/>
          <w:sz w:val="24"/>
          <w:szCs w:val="24"/>
        </w:rPr>
        <w:t>(ANA/RAI)</w:t>
      </w:r>
    </w:p>
    <w:p w14:paraId="5697EA51" w14:textId="77777777" w:rsidR="0034078B" w:rsidRPr="003E1B50" w:rsidRDefault="0034078B" w:rsidP="0034078B">
      <w:pPr>
        <w:pStyle w:val="Paragraphedeliste"/>
        <w:jc w:val="both"/>
        <w:rPr>
          <w:rFonts w:ascii="Times New Roman" w:hAnsi="Times New Roman" w:cs="Times New Roman"/>
          <w:sz w:val="24"/>
          <w:szCs w:val="24"/>
        </w:rPr>
      </w:pPr>
    </w:p>
    <w:p w14:paraId="1D04FCB8" w14:textId="7EB1D27F" w:rsidR="0034078B" w:rsidRPr="0034078B" w:rsidRDefault="0034078B" w:rsidP="0034078B">
      <w:pPr>
        <w:pStyle w:val="Paragraphedeliste"/>
        <w:numPr>
          <w:ilvl w:val="0"/>
          <w:numId w:val="8"/>
        </w:numPr>
        <w:jc w:val="both"/>
        <w:rPr>
          <w:rFonts w:ascii="Times New Roman" w:hAnsi="Times New Roman" w:cs="Times New Roman"/>
          <w:b/>
          <w:bCs/>
          <w:color w:val="00B050"/>
          <w:sz w:val="28"/>
          <w:szCs w:val="28"/>
          <w:u w:val="single"/>
        </w:rPr>
      </w:pPr>
      <w:r w:rsidRPr="0034078B">
        <w:rPr>
          <w:rFonts w:ascii="Times New Roman" w:hAnsi="Times New Roman" w:cs="Times New Roman"/>
          <w:b/>
          <w:bCs/>
          <w:color w:val="00B050"/>
          <w:sz w:val="28"/>
          <w:szCs w:val="28"/>
          <w:u w:val="single"/>
        </w:rPr>
        <w:t>Propriétés physiques des halogènes : Etats de la matière et couleurs</w:t>
      </w:r>
    </w:p>
    <w:p w14:paraId="635FE9C5" w14:textId="77777777" w:rsidR="0034078B" w:rsidRPr="00BC7FDB" w:rsidRDefault="0034078B" w:rsidP="0034078B">
      <w:pPr>
        <w:jc w:val="both"/>
        <w:rPr>
          <w:rFonts w:ascii="Times New Roman" w:eastAsiaTheme="minorEastAsia" w:hAnsi="Times New Roman" w:cs="Times New Roman"/>
          <w:sz w:val="24"/>
          <w:szCs w:val="24"/>
        </w:rPr>
      </w:pPr>
      <w:r>
        <w:rPr>
          <w:rFonts w:ascii="Times New Roman" w:hAnsi="Times New Roman" w:cs="Times New Roman"/>
          <w:sz w:val="24"/>
          <w:szCs w:val="24"/>
        </w:rPr>
        <w:t xml:space="preserve">Les corps simples correspondants sont les molécules diatomiques : </w:t>
      </w:r>
      <w:r>
        <w:rPr>
          <w:rFonts w:ascii="Times New Roman" w:eastAsiaTheme="minorEastAsia" w:hAnsi="Times New Roman" w:cs="Times New Roman"/>
          <w:sz w:val="24"/>
          <w:szCs w:val="24"/>
        </w:rPr>
        <w:t xml:space="preserve">le dichlore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Cl</m:t>
            </m:r>
          </m:e>
          <m:sub>
            <m:r>
              <m:rPr>
                <m:sty m:val="bi"/>
              </m:rPr>
              <w:rPr>
                <w:rFonts w:ascii="Cambria Math" w:hAnsi="Cambria Math" w:cs="Times New Roman"/>
                <w:sz w:val="24"/>
                <w:szCs w:val="24"/>
              </w:rPr>
              <m:t>2</m:t>
            </m:r>
          </m:sub>
        </m:sSub>
      </m:oMath>
      <w:r>
        <w:rPr>
          <w:rFonts w:ascii="Times New Roman" w:eastAsiaTheme="minorEastAsia" w:hAnsi="Times New Roman" w:cs="Times New Roman"/>
          <w:b/>
          <w:bCs/>
          <w:sz w:val="24"/>
          <w:szCs w:val="24"/>
        </w:rPr>
        <w:t xml:space="preserve">, </w:t>
      </w:r>
      <w:r>
        <w:rPr>
          <w:rFonts w:ascii="Times New Roman" w:eastAsiaTheme="minorEastAsia" w:hAnsi="Times New Roman" w:cs="Times New Roman"/>
          <w:sz w:val="24"/>
          <w:szCs w:val="24"/>
        </w:rPr>
        <w:t xml:space="preserve">le dibrome </w:t>
      </w:r>
      <m:oMath>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Br</m:t>
            </m:r>
          </m:e>
          <m:sub>
            <m:r>
              <m:rPr>
                <m:sty m:val="bi"/>
              </m:rPr>
              <w:rPr>
                <w:rFonts w:ascii="Cambria Math" w:eastAsiaTheme="minorEastAsia" w:hAnsi="Cambria Math" w:cs="Times New Roman"/>
                <w:sz w:val="24"/>
                <w:szCs w:val="24"/>
              </w:rPr>
              <m:t>2</m:t>
            </m:r>
          </m:sub>
        </m:sSub>
      </m:oMath>
      <w:r>
        <w:rPr>
          <w:rFonts w:ascii="Times New Roman" w:eastAsiaTheme="minorEastAsia" w:hAnsi="Times New Roman" w:cs="Times New Roman"/>
          <w:sz w:val="24"/>
          <w:szCs w:val="24"/>
        </w:rPr>
        <w:t xml:space="preserve"> et le diiode </w:t>
      </w:r>
      <m:oMath>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I</m:t>
            </m:r>
          </m:e>
          <m:sub>
            <m:r>
              <m:rPr>
                <m:sty m:val="bi"/>
              </m:rPr>
              <w:rPr>
                <w:rFonts w:ascii="Cambria Math" w:eastAsiaTheme="minorEastAsia" w:hAnsi="Cambria Math" w:cs="Times New Roman"/>
                <w:sz w:val="24"/>
                <w:szCs w:val="24"/>
              </w:rPr>
              <m:t>2</m:t>
            </m:r>
          </m:sub>
        </m:sSub>
      </m:oMath>
    </w:p>
    <w:p w14:paraId="71981CFB" w14:textId="77777777" w:rsidR="0034078B" w:rsidRDefault="0034078B" w:rsidP="0034078B">
      <w:pPr>
        <w:pStyle w:val="Paragraphedeliste"/>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Quelle similitude présente la formule des trois espèces chimiques présentées ci-dessus ? </w:t>
      </w:r>
      <w:r>
        <w:rPr>
          <w:rFonts w:ascii="Times New Roman" w:hAnsi="Times New Roman" w:cs="Times New Roman"/>
          <w:b/>
          <w:bCs/>
          <w:sz w:val="24"/>
          <w:szCs w:val="24"/>
        </w:rPr>
        <w:t>(APP)</w:t>
      </w:r>
    </w:p>
    <w:p w14:paraId="739CB108" w14:textId="77777777" w:rsidR="0034078B" w:rsidRDefault="0034078B" w:rsidP="0034078B">
      <w:pPr>
        <w:pStyle w:val="Paragraphedeliste"/>
        <w:jc w:val="both"/>
        <w:rPr>
          <w:rFonts w:ascii="Times New Roman" w:hAnsi="Times New Roman" w:cs="Times New Roman"/>
          <w:sz w:val="24"/>
          <w:szCs w:val="24"/>
        </w:rPr>
      </w:pPr>
    </w:p>
    <w:p w14:paraId="5D4076D1" w14:textId="77777777" w:rsidR="0034078B" w:rsidRDefault="0034078B" w:rsidP="0034078B">
      <w:pPr>
        <w:pStyle w:val="Paragraphedeliste"/>
        <w:numPr>
          <w:ilvl w:val="0"/>
          <w:numId w:val="7"/>
        </w:numPr>
        <w:jc w:val="both"/>
        <w:rPr>
          <w:rFonts w:ascii="Times New Roman" w:hAnsi="Times New Roman" w:cs="Times New Roman"/>
          <w:sz w:val="24"/>
          <w:szCs w:val="24"/>
        </w:rPr>
      </w:pPr>
      <w:r>
        <w:rPr>
          <w:rFonts w:ascii="Times New Roman" w:hAnsi="Times New Roman" w:cs="Times New Roman"/>
          <w:sz w:val="24"/>
          <w:szCs w:val="24"/>
        </w:rPr>
        <w:t>Observer les contenus des trois flacons contenant chacun une de ces espèces chimiques.</w:t>
      </w:r>
    </w:p>
    <w:p w14:paraId="0D1B13F5" w14:textId="77777777" w:rsidR="0034078B" w:rsidRDefault="0034078B" w:rsidP="0034078B">
      <w:pPr>
        <w:pStyle w:val="Paragraphedeliste"/>
        <w:jc w:val="both"/>
        <w:rPr>
          <w:rFonts w:ascii="Times New Roman" w:hAnsi="Times New Roman" w:cs="Times New Roman"/>
          <w:sz w:val="24"/>
          <w:szCs w:val="24"/>
        </w:rPr>
      </w:pPr>
    </w:p>
    <w:p w14:paraId="62D96449" w14:textId="77777777" w:rsidR="0034078B" w:rsidRDefault="0034078B" w:rsidP="0034078B">
      <w:pPr>
        <w:pStyle w:val="Paragraphedeliste"/>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Noter dans le tableau ci-dessous l’état physique dans lequel se trouvent ces différentes espèces chimiques, ainsi que leur couleur. </w:t>
      </w:r>
      <w:r>
        <w:rPr>
          <w:rFonts w:ascii="Times New Roman" w:hAnsi="Times New Roman" w:cs="Times New Roman"/>
          <w:b/>
          <w:bCs/>
          <w:sz w:val="24"/>
          <w:szCs w:val="24"/>
        </w:rPr>
        <w:t>(RAI)</w:t>
      </w:r>
    </w:p>
    <w:p w14:paraId="48E92CE5" w14:textId="77777777" w:rsidR="0034078B" w:rsidRDefault="0034078B" w:rsidP="0034078B">
      <w:pPr>
        <w:pStyle w:val="Paragraphedeliste"/>
        <w:jc w:val="both"/>
        <w:rPr>
          <w:rFonts w:ascii="Times New Roman" w:hAnsi="Times New Roman" w:cs="Times New Roman"/>
          <w:b/>
          <w:bCs/>
          <w:sz w:val="24"/>
          <w:szCs w:val="24"/>
        </w:rPr>
      </w:pPr>
      <w:r>
        <w:rPr>
          <w:rFonts w:ascii="Times New Roman" w:hAnsi="Times New Roman" w:cs="Times New Roman"/>
          <w:b/>
          <w:bCs/>
          <w:sz w:val="24"/>
          <w:szCs w:val="24"/>
          <w:u w:val="single"/>
        </w:rPr>
        <w:t xml:space="preserve">ATTENTION : </w:t>
      </w:r>
      <w:r>
        <w:rPr>
          <w:rFonts w:ascii="Times New Roman" w:hAnsi="Times New Roman" w:cs="Times New Roman"/>
          <w:b/>
          <w:bCs/>
          <w:sz w:val="24"/>
          <w:szCs w:val="24"/>
        </w:rPr>
        <w:t>ces espèces simples sont toxiques et corrosives.</w:t>
      </w:r>
    </w:p>
    <w:tbl>
      <w:tblPr>
        <w:tblStyle w:val="Grilledutableau"/>
        <w:tblW w:w="0" w:type="auto"/>
        <w:tblLook w:val="04A0" w:firstRow="1" w:lastRow="0" w:firstColumn="1" w:lastColumn="0" w:noHBand="0" w:noVBand="1"/>
      </w:tblPr>
      <w:tblGrid>
        <w:gridCol w:w="1768"/>
        <w:gridCol w:w="3816"/>
        <w:gridCol w:w="1757"/>
        <w:gridCol w:w="1721"/>
      </w:tblGrid>
      <w:tr w:rsidR="0034078B" w14:paraId="6B7F5406" w14:textId="77777777" w:rsidTr="00BD3FCC">
        <w:tc>
          <w:tcPr>
            <w:tcW w:w="2265" w:type="dxa"/>
            <w:shd w:val="clear" w:color="auto" w:fill="B4C6E7" w:themeFill="accent1" w:themeFillTint="66"/>
          </w:tcPr>
          <w:p w14:paraId="346C2801" w14:textId="77777777" w:rsidR="0034078B" w:rsidRDefault="0034078B" w:rsidP="00BD3FCC">
            <w:pPr>
              <w:jc w:val="center"/>
              <w:rPr>
                <w:rFonts w:ascii="Times New Roman" w:hAnsi="Times New Roman" w:cs="Times New Roman"/>
                <w:b/>
                <w:bCs/>
                <w:sz w:val="24"/>
                <w:szCs w:val="24"/>
              </w:rPr>
            </w:pPr>
            <w:r>
              <w:rPr>
                <w:rFonts w:ascii="Times New Roman" w:hAnsi="Times New Roman" w:cs="Times New Roman"/>
                <w:b/>
                <w:bCs/>
                <w:sz w:val="24"/>
                <w:szCs w:val="24"/>
              </w:rPr>
              <w:t>Espèce chimique</w:t>
            </w:r>
          </w:p>
        </w:tc>
        <w:tc>
          <w:tcPr>
            <w:tcW w:w="2265" w:type="dxa"/>
            <w:shd w:val="clear" w:color="auto" w:fill="B4C6E7" w:themeFill="accent1" w:themeFillTint="66"/>
          </w:tcPr>
          <w:p w14:paraId="34478DE6" w14:textId="77777777" w:rsidR="0034078B" w:rsidRDefault="0034078B" w:rsidP="00BD3FCC">
            <w:pPr>
              <w:jc w:val="center"/>
              <w:rPr>
                <w:rFonts w:ascii="Times New Roman" w:hAnsi="Times New Roman" w:cs="Times New Roman"/>
                <w:b/>
                <w:bCs/>
                <w:sz w:val="24"/>
                <w:szCs w:val="24"/>
              </w:rPr>
            </w:pPr>
            <w:r>
              <w:rPr>
                <w:rFonts w:ascii="Times New Roman" w:hAnsi="Times New Roman" w:cs="Times New Roman"/>
                <w:b/>
                <w:bCs/>
                <w:sz w:val="24"/>
                <w:szCs w:val="24"/>
              </w:rPr>
              <w:t>Pictogramme</w:t>
            </w:r>
          </w:p>
        </w:tc>
        <w:tc>
          <w:tcPr>
            <w:tcW w:w="2266" w:type="dxa"/>
            <w:shd w:val="clear" w:color="auto" w:fill="B4C6E7" w:themeFill="accent1" w:themeFillTint="66"/>
          </w:tcPr>
          <w:p w14:paraId="381B7ABC" w14:textId="77777777" w:rsidR="0034078B" w:rsidRDefault="0034078B" w:rsidP="00BD3FCC">
            <w:pPr>
              <w:jc w:val="center"/>
              <w:rPr>
                <w:rFonts w:ascii="Times New Roman" w:hAnsi="Times New Roman" w:cs="Times New Roman"/>
                <w:b/>
                <w:bCs/>
                <w:sz w:val="24"/>
                <w:szCs w:val="24"/>
              </w:rPr>
            </w:pPr>
            <w:r>
              <w:rPr>
                <w:rFonts w:ascii="Times New Roman" w:hAnsi="Times New Roman" w:cs="Times New Roman"/>
                <w:b/>
                <w:bCs/>
                <w:sz w:val="24"/>
                <w:szCs w:val="24"/>
              </w:rPr>
              <w:t>Etat physique</w:t>
            </w:r>
          </w:p>
        </w:tc>
        <w:tc>
          <w:tcPr>
            <w:tcW w:w="2266" w:type="dxa"/>
            <w:shd w:val="clear" w:color="auto" w:fill="B4C6E7" w:themeFill="accent1" w:themeFillTint="66"/>
          </w:tcPr>
          <w:p w14:paraId="11405165" w14:textId="77777777" w:rsidR="0034078B" w:rsidRDefault="0034078B" w:rsidP="00BD3FCC">
            <w:pPr>
              <w:jc w:val="center"/>
              <w:rPr>
                <w:rFonts w:ascii="Times New Roman" w:hAnsi="Times New Roman" w:cs="Times New Roman"/>
                <w:b/>
                <w:bCs/>
                <w:sz w:val="24"/>
                <w:szCs w:val="24"/>
              </w:rPr>
            </w:pPr>
            <w:r>
              <w:rPr>
                <w:rFonts w:ascii="Times New Roman" w:hAnsi="Times New Roman" w:cs="Times New Roman"/>
                <w:b/>
                <w:bCs/>
                <w:sz w:val="24"/>
                <w:szCs w:val="24"/>
              </w:rPr>
              <w:t>Couleur</w:t>
            </w:r>
          </w:p>
        </w:tc>
      </w:tr>
      <w:tr w:rsidR="0034078B" w14:paraId="2AC8338A" w14:textId="77777777" w:rsidTr="00BD3FCC">
        <w:tc>
          <w:tcPr>
            <w:tcW w:w="2265" w:type="dxa"/>
          </w:tcPr>
          <w:p w14:paraId="0EC75D33" w14:textId="77777777" w:rsidR="0034078B" w:rsidRDefault="0034078B" w:rsidP="00BD3FCC">
            <w:pPr>
              <w:jc w:val="center"/>
              <w:rPr>
                <w:rFonts w:ascii="Times New Roman" w:hAnsi="Times New Roman" w:cs="Times New Roman"/>
                <w:sz w:val="24"/>
                <w:szCs w:val="24"/>
              </w:rPr>
            </w:pPr>
          </w:p>
          <w:p w14:paraId="114F1A1D" w14:textId="77777777" w:rsidR="0034078B" w:rsidRDefault="0034078B" w:rsidP="00BD3FCC">
            <w:pPr>
              <w:jc w:val="center"/>
              <w:rPr>
                <w:rFonts w:ascii="Times New Roman" w:eastAsiaTheme="minorEastAsia" w:hAnsi="Times New Roman" w:cs="Times New Roman"/>
                <w:b/>
                <w:bCs/>
                <w:sz w:val="24"/>
                <w:szCs w:val="24"/>
              </w:rPr>
            </w:pPr>
            <w:r w:rsidRPr="00BC7FDB">
              <w:rPr>
                <w:rFonts w:ascii="Times New Roman" w:hAnsi="Times New Roman" w:cs="Times New Roman"/>
                <w:sz w:val="24"/>
                <w:szCs w:val="24"/>
              </w:rPr>
              <w:t>Diiode</w:t>
            </w:r>
            <w:r>
              <w:rPr>
                <w:rFonts w:ascii="Times New Roman" w:hAnsi="Times New Roman" w:cs="Times New Roman"/>
                <w:sz w:val="24"/>
                <w:szCs w:val="24"/>
              </w:rPr>
              <w:t xml:space="preserve"> </w:t>
            </w:r>
            <m:oMath>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I</m:t>
                  </m:r>
                </m:e>
                <m:sub>
                  <m:r>
                    <m:rPr>
                      <m:sty m:val="bi"/>
                    </m:rPr>
                    <w:rPr>
                      <w:rFonts w:ascii="Cambria Math" w:eastAsiaTheme="minorEastAsia" w:hAnsi="Cambria Math" w:cs="Times New Roman"/>
                      <w:sz w:val="24"/>
                      <w:szCs w:val="24"/>
                    </w:rPr>
                    <m:t>2</m:t>
                  </m:r>
                </m:sub>
              </m:sSub>
            </m:oMath>
          </w:p>
          <w:p w14:paraId="22A980EF" w14:textId="77777777" w:rsidR="0034078B" w:rsidRPr="00BC7FDB" w:rsidRDefault="0034078B" w:rsidP="00BD3FCC">
            <w:pPr>
              <w:jc w:val="center"/>
              <w:rPr>
                <w:rFonts w:ascii="Times New Roman" w:hAnsi="Times New Roman" w:cs="Times New Roman"/>
                <w:sz w:val="24"/>
                <w:szCs w:val="24"/>
              </w:rPr>
            </w:pPr>
          </w:p>
        </w:tc>
        <w:tc>
          <w:tcPr>
            <w:tcW w:w="2265" w:type="dxa"/>
          </w:tcPr>
          <w:p w14:paraId="5BC425B7" w14:textId="77777777" w:rsidR="0034078B" w:rsidRDefault="0034078B" w:rsidP="00BD3FCC">
            <w:pPr>
              <w:jc w:val="center"/>
              <w:rPr>
                <w:rFonts w:ascii="Times New Roman" w:hAnsi="Times New Roman" w:cs="Times New Roman"/>
                <w:b/>
                <w:bCs/>
                <w:sz w:val="24"/>
                <w:szCs w:val="24"/>
              </w:rPr>
            </w:pPr>
            <w:r w:rsidRPr="00BC7FDB">
              <w:rPr>
                <w:rFonts w:ascii="Times New Roman" w:hAnsi="Times New Roman" w:cs="Times New Roman"/>
                <w:b/>
                <w:bCs/>
                <w:noProof/>
                <w:sz w:val="24"/>
                <w:szCs w:val="24"/>
              </w:rPr>
              <w:drawing>
                <wp:inline distT="0" distB="0" distL="0" distR="0" wp14:anchorId="2ABA90A1" wp14:editId="524B3FB0">
                  <wp:extent cx="1168460" cy="615982"/>
                  <wp:effectExtent l="0" t="0" r="0" b="0"/>
                  <wp:docPr id="59801525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015256" name=""/>
                          <pic:cNvPicPr/>
                        </pic:nvPicPr>
                        <pic:blipFill>
                          <a:blip r:embed="rId8"/>
                          <a:stretch>
                            <a:fillRect/>
                          </a:stretch>
                        </pic:blipFill>
                        <pic:spPr>
                          <a:xfrm>
                            <a:off x="0" y="0"/>
                            <a:ext cx="1168460" cy="615982"/>
                          </a:xfrm>
                          <a:prstGeom prst="rect">
                            <a:avLst/>
                          </a:prstGeom>
                        </pic:spPr>
                      </pic:pic>
                    </a:graphicData>
                  </a:graphic>
                </wp:inline>
              </w:drawing>
            </w:r>
          </w:p>
        </w:tc>
        <w:tc>
          <w:tcPr>
            <w:tcW w:w="2266" w:type="dxa"/>
          </w:tcPr>
          <w:p w14:paraId="0EE7D5F8" w14:textId="77777777" w:rsidR="0034078B" w:rsidRDefault="0034078B" w:rsidP="00BD3FCC">
            <w:pPr>
              <w:jc w:val="both"/>
              <w:rPr>
                <w:rFonts w:ascii="Times New Roman" w:hAnsi="Times New Roman" w:cs="Times New Roman"/>
                <w:b/>
                <w:bCs/>
                <w:sz w:val="24"/>
                <w:szCs w:val="24"/>
              </w:rPr>
            </w:pPr>
          </w:p>
        </w:tc>
        <w:tc>
          <w:tcPr>
            <w:tcW w:w="2266" w:type="dxa"/>
          </w:tcPr>
          <w:p w14:paraId="6F084190" w14:textId="77777777" w:rsidR="0034078B" w:rsidRDefault="0034078B" w:rsidP="00BD3FCC">
            <w:pPr>
              <w:jc w:val="both"/>
              <w:rPr>
                <w:rFonts w:ascii="Times New Roman" w:hAnsi="Times New Roman" w:cs="Times New Roman"/>
                <w:b/>
                <w:bCs/>
                <w:sz w:val="24"/>
                <w:szCs w:val="24"/>
              </w:rPr>
            </w:pPr>
          </w:p>
        </w:tc>
      </w:tr>
      <w:tr w:rsidR="0034078B" w14:paraId="6A74B677" w14:textId="77777777" w:rsidTr="00BD3FCC">
        <w:tc>
          <w:tcPr>
            <w:tcW w:w="2265" w:type="dxa"/>
          </w:tcPr>
          <w:p w14:paraId="5D6E0348" w14:textId="77777777" w:rsidR="0034078B" w:rsidRDefault="0034078B" w:rsidP="00BD3FCC">
            <w:pPr>
              <w:jc w:val="center"/>
              <w:rPr>
                <w:rFonts w:ascii="Times New Roman" w:hAnsi="Times New Roman" w:cs="Times New Roman"/>
                <w:sz w:val="24"/>
                <w:szCs w:val="24"/>
              </w:rPr>
            </w:pPr>
          </w:p>
          <w:p w14:paraId="6080CC4D" w14:textId="77777777" w:rsidR="0034078B" w:rsidRDefault="0034078B" w:rsidP="00BD3FCC">
            <w:pPr>
              <w:jc w:val="center"/>
              <w:rPr>
                <w:rFonts w:ascii="Times New Roman" w:eastAsiaTheme="minorEastAsia" w:hAnsi="Times New Roman" w:cs="Times New Roman"/>
                <w:b/>
                <w:bCs/>
                <w:sz w:val="24"/>
                <w:szCs w:val="24"/>
              </w:rPr>
            </w:pPr>
            <w:r>
              <w:rPr>
                <w:rFonts w:ascii="Times New Roman" w:hAnsi="Times New Roman" w:cs="Times New Roman"/>
                <w:sz w:val="24"/>
                <w:szCs w:val="24"/>
              </w:rPr>
              <w:t xml:space="preserve">Dibrome </w:t>
            </w:r>
            <m:oMath>
              <m:sSub>
                <m:sSubPr>
                  <m:ctrlPr>
                    <w:rPr>
                      <w:rFonts w:ascii="Cambria Math" w:eastAsiaTheme="minorEastAsia" w:hAnsi="Cambria Math" w:cs="Times New Roman"/>
                      <w:b/>
                      <w:bCs/>
                      <w:i/>
                      <w:sz w:val="24"/>
                      <w:szCs w:val="24"/>
                    </w:rPr>
                  </m:ctrlPr>
                </m:sSubPr>
                <m:e>
                  <m:r>
                    <m:rPr>
                      <m:sty m:val="bi"/>
                    </m:rPr>
                    <w:rPr>
                      <w:rFonts w:ascii="Cambria Math" w:eastAsiaTheme="minorEastAsia" w:hAnsi="Cambria Math" w:cs="Times New Roman"/>
                      <w:sz w:val="24"/>
                      <w:szCs w:val="24"/>
                    </w:rPr>
                    <m:t>Br</m:t>
                  </m:r>
                </m:e>
                <m:sub>
                  <m:r>
                    <m:rPr>
                      <m:sty m:val="bi"/>
                    </m:rPr>
                    <w:rPr>
                      <w:rFonts w:ascii="Cambria Math" w:eastAsiaTheme="minorEastAsia" w:hAnsi="Cambria Math" w:cs="Times New Roman"/>
                      <w:sz w:val="24"/>
                      <w:szCs w:val="24"/>
                    </w:rPr>
                    <m:t>2</m:t>
                  </m:r>
                </m:sub>
              </m:sSub>
            </m:oMath>
          </w:p>
          <w:p w14:paraId="482A9C6F" w14:textId="77777777" w:rsidR="0034078B" w:rsidRPr="00BC7FDB" w:rsidRDefault="0034078B" w:rsidP="00BD3FCC">
            <w:pPr>
              <w:jc w:val="center"/>
              <w:rPr>
                <w:rFonts w:ascii="Times New Roman" w:hAnsi="Times New Roman" w:cs="Times New Roman"/>
                <w:sz w:val="24"/>
                <w:szCs w:val="24"/>
              </w:rPr>
            </w:pPr>
          </w:p>
        </w:tc>
        <w:tc>
          <w:tcPr>
            <w:tcW w:w="2265" w:type="dxa"/>
          </w:tcPr>
          <w:p w14:paraId="25C02ED5" w14:textId="77777777" w:rsidR="0034078B" w:rsidRDefault="0034078B" w:rsidP="00BD3FCC">
            <w:pPr>
              <w:jc w:val="center"/>
              <w:rPr>
                <w:rFonts w:ascii="Times New Roman" w:hAnsi="Times New Roman" w:cs="Times New Roman"/>
                <w:b/>
                <w:bCs/>
                <w:sz w:val="24"/>
                <w:szCs w:val="24"/>
              </w:rPr>
            </w:pPr>
            <w:r w:rsidRPr="00115AD2">
              <w:rPr>
                <w:rFonts w:ascii="Times New Roman" w:hAnsi="Times New Roman" w:cs="Times New Roman"/>
                <w:b/>
                <w:bCs/>
                <w:noProof/>
                <w:sz w:val="24"/>
                <w:szCs w:val="24"/>
              </w:rPr>
              <w:drawing>
                <wp:inline distT="0" distB="0" distL="0" distR="0" wp14:anchorId="2BD71C8E" wp14:editId="766F305A">
                  <wp:extent cx="1733639" cy="628682"/>
                  <wp:effectExtent l="0" t="0" r="0" b="0"/>
                  <wp:docPr id="9437688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768830" name=""/>
                          <pic:cNvPicPr/>
                        </pic:nvPicPr>
                        <pic:blipFill>
                          <a:blip r:embed="rId9"/>
                          <a:stretch>
                            <a:fillRect/>
                          </a:stretch>
                        </pic:blipFill>
                        <pic:spPr>
                          <a:xfrm>
                            <a:off x="0" y="0"/>
                            <a:ext cx="1733639" cy="628682"/>
                          </a:xfrm>
                          <a:prstGeom prst="rect">
                            <a:avLst/>
                          </a:prstGeom>
                        </pic:spPr>
                      </pic:pic>
                    </a:graphicData>
                  </a:graphic>
                </wp:inline>
              </w:drawing>
            </w:r>
          </w:p>
        </w:tc>
        <w:tc>
          <w:tcPr>
            <w:tcW w:w="2266" w:type="dxa"/>
          </w:tcPr>
          <w:p w14:paraId="58D1796B" w14:textId="77777777" w:rsidR="0034078B" w:rsidRDefault="0034078B" w:rsidP="00BD3FCC">
            <w:pPr>
              <w:jc w:val="both"/>
              <w:rPr>
                <w:rFonts w:ascii="Times New Roman" w:hAnsi="Times New Roman" w:cs="Times New Roman"/>
                <w:b/>
                <w:bCs/>
                <w:sz w:val="24"/>
                <w:szCs w:val="24"/>
              </w:rPr>
            </w:pPr>
          </w:p>
        </w:tc>
        <w:tc>
          <w:tcPr>
            <w:tcW w:w="2266" w:type="dxa"/>
          </w:tcPr>
          <w:p w14:paraId="772BE81E" w14:textId="77777777" w:rsidR="0034078B" w:rsidRDefault="0034078B" w:rsidP="00BD3FCC">
            <w:pPr>
              <w:jc w:val="both"/>
              <w:rPr>
                <w:rFonts w:ascii="Times New Roman" w:hAnsi="Times New Roman" w:cs="Times New Roman"/>
                <w:b/>
                <w:bCs/>
                <w:sz w:val="24"/>
                <w:szCs w:val="24"/>
              </w:rPr>
            </w:pPr>
          </w:p>
        </w:tc>
      </w:tr>
      <w:tr w:rsidR="0034078B" w14:paraId="397253C4" w14:textId="77777777" w:rsidTr="00BD3FCC">
        <w:tc>
          <w:tcPr>
            <w:tcW w:w="2265" w:type="dxa"/>
          </w:tcPr>
          <w:p w14:paraId="1A88DEE8" w14:textId="77777777" w:rsidR="0034078B" w:rsidRDefault="0034078B" w:rsidP="00BD3FCC">
            <w:pPr>
              <w:jc w:val="center"/>
              <w:rPr>
                <w:rFonts w:ascii="Times New Roman" w:hAnsi="Times New Roman" w:cs="Times New Roman"/>
                <w:sz w:val="24"/>
                <w:szCs w:val="24"/>
              </w:rPr>
            </w:pPr>
          </w:p>
          <w:p w14:paraId="0FDC1E6F" w14:textId="77777777" w:rsidR="0034078B" w:rsidRDefault="0034078B" w:rsidP="00BD3FCC">
            <w:pPr>
              <w:jc w:val="center"/>
              <w:rPr>
                <w:rFonts w:ascii="Times New Roman" w:eastAsiaTheme="minorEastAsia" w:hAnsi="Times New Roman" w:cs="Times New Roman"/>
                <w:b/>
                <w:bCs/>
                <w:sz w:val="24"/>
                <w:szCs w:val="24"/>
              </w:rPr>
            </w:pPr>
            <w:r>
              <w:rPr>
                <w:rFonts w:ascii="Times New Roman" w:hAnsi="Times New Roman" w:cs="Times New Roman"/>
                <w:sz w:val="24"/>
                <w:szCs w:val="24"/>
              </w:rPr>
              <w:t xml:space="preserve">Dichlore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Cl</m:t>
                  </m:r>
                </m:e>
                <m:sub>
                  <m:r>
                    <m:rPr>
                      <m:sty m:val="bi"/>
                    </m:rPr>
                    <w:rPr>
                      <w:rFonts w:ascii="Cambria Math" w:hAnsi="Cambria Math" w:cs="Times New Roman"/>
                      <w:sz w:val="24"/>
                      <w:szCs w:val="24"/>
                    </w:rPr>
                    <m:t>2</m:t>
                  </m:r>
                </m:sub>
              </m:sSub>
            </m:oMath>
          </w:p>
          <w:p w14:paraId="0A884BFD" w14:textId="77777777" w:rsidR="0034078B" w:rsidRPr="00BC7FDB" w:rsidRDefault="0034078B" w:rsidP="00BD3FCC">
            <w:pPr>
              <w:jc w:val="center"/>
              <w:rPr>
                <w:rFonts w:ascii="Times New Roman" w:hAnsi="Times New Roman" w:cs="Times New Roman"/>
                <w:sz w:val="24"/>
                <w:szCs w:val="24"/>
              </w:rPr>
            </w:pPr>
          </w:p>
        </w:tc>
        <w:tc>
          <w:tcPr>
            <w:tcW w:w="2265" w:type="dxa"/>
          </w:tcPr>
          <w:p w14:paraId="29D7DD36" w14:textId="77777777" w:rsidR="0034078B" w:rsidRDefault="0034078B" w:rsidP="00BD3FCC">
            <w:pPr>
              <w:jc w:val="both"/>
              <w:rPr>
                <w:rFonts w:ascii="Times New Roman" w:hAnsi="Times New Roman" w:cs="Times New Roman"/>
                <w:b/>
                <w:bCs/>
                <w:sz w:val="24"/>
                <w:szCs w:val="24"/>
              </w:rPr>
            </w:pPr>
            <w:r w:rsidRPr="00BC7FDB">
              <w:rPr>
                <w:rFonts w:ascii="Times New Roman" w:hAnsi="Times New Roman" w:cs="Times New Roman"/>
                <w:b/>
                <w:bCs/>
                <w:noProof/>
                <w:sz w:val="24"/>
                <w:szCs w:val="24"/>
              </w:rPr>
              <w:drawing>
                <wp:inline distT="0" distB="0" distL="0" distR="0" wp14:anchorId="229ED273" wp14:editId="41FC5307">
                  <wp:extent cx="2286117" cy="609631"/>
                  <wp:effectExtent l="0" t="0" r="0" b="0"/>
                  <wp:docPr id="174837008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370081" name=""/>
                          <pic:cNvPicPr/>
                        </pic:nvPicPr>
                        <pic:blipFill>
                          <a:blip r:embed="rId10"/>
                          <a:stretch>
                            <a:fillRect/>
                          </a:stretch>
                        </pic:blipFill>
                        <pic:spPr>
                          <a:xfrm>
                            <a:off x="0" y="0"/>
                            <a:ext cx="2286117" cy="609631"/>
                          </a:xfrm>
                          <a:prstGeom prst="rect">
                            <a:avLst/>
                          </a:prstGeom>
                        </pic:spPr>
                      </pic:pic>
                    </a:graphicData>
                  </a:graphic>
                </wp:inline>
              </w:drawing>
            </w:r>
          </w:p>
        </w:tc>
        <w:tc>
          <w:tcPr>
            <w:tcW w:w="2266" w:type="dxa"/>
          </w:tcPr>
          <w:p w14:paraId="594E3236" w14:textId="77777777" w:rsidR="0034078B" w:rsidRDefault="0034078B" w:rsidP="00BD3FCC">
            <w:pPr>
              <w:jc w:val="both"/>
              <w:rPr>
                <w:rFonts w:ascii="Times New Roman" w:hAnsi="Times New Roman" w:cs="Times New Roman"/>
                <w:b/>
                <w:bCs/>
                <w:sz w:val="24"/>
                <w:szCs w:val="24"/>
              </w:rPr>
            </w:pPr>
          </w:p>
        </w:tc>
        <w:tc>
          <w:tcPr>
            <w:tcW w:w="2266" w:type="dxa"/>
          </w:tcPr>
          <w:p w14:paraId="27E93A67" w14:textId="77777777" w:rsidR="0034078B" w:rsidRDefault="0034078B" w:rsidP="00BD3FCC">
            <w:pPr>
              <w:jc w:val="both"/>
              <w:rPr>
                <w:rFonts w:ascii="Times New Roman" w:hAnsi="Times New Roman" w:cs="Times New Roman"/>
                <w:b/>
                <w:bCs/>
                <w:sz w:val="24"/>
                <w:szCs w:val="24"/>
              </w:rPr>
            </w:pPr>
          </w:p>
        </w:tc>
      </w:tr>
    </w:tbl>
    <w:p w14:paraId="142400BA" w14:textId="38B03487" w:rsidR="006E35BD" w:rsidRPr="006E35BD" w:rsidRDefault="006E35BD" w:rsidP="006E35BD">
      <w:pPr>
        <w:pStyle w:val="Paragraphedeliste"/>
        <w:numPr>
          <w:ilvl w:val="0"/>
          <w:numId w:val="1"/>
        </w:numPr>
        <w:jc w:val="both"/>
        <w:rPr>
          <w:rFonts w:ascii="Times New Roman" w:hAnsi="Times New Roman" w:cs="Times New Roman"/>
          <w:b/>
          <w:bCs/>
          <w:color w:val="FF0000"/>
          <w:sz w:val="28"/>
          <w:szCs w:val="28"/>
          <w:u w:val="single"/>
        </w:rPr>
      </w:pPr>
      <w:r>
        <w:rPr>
          <w:rFonts w:ascii="Times New Roman" w:hAnsi="Times New Roman" w:cs="Times New Roman"/>
          <w:b/>
          <w:bCs/>
          <w:color w:val="FF0000"/>
          <w:sz w:val="28"/>
          <w:szCs w:val="28"/>
          <w:u w:val="single"/>
        </w:rPr>
        <w:t>Conclusion du TP</w:t>
      </w:r>
    </w:p>
    <w:p w14:paraId="265C65B0" w14:textId="459C3181" w:rsidR="0034078B" w:rsidRDefault="006E35BD" w:rsidP="0034078B">
      <w:pPr>
        <w:jc w:val="both"/>
        <w:rPr>
          <w:rFonts w:ascii="Times New Roman" w:hAnsi="Times New Roman" w:cs="Times New Roman"/>
          <w:i/>
          <w:iCs/>
          <w:sz w:val="24"/>
          <w:szCs w:val="24"/>
        </w:rPr>
      </w:pPr>
      <w:r>
        <w:rPr>
          <w:rFonts w:ascii="Times New Roman" w:hAnsi="Times New Roman" w:cs="Times New Roman"/>
          <w:i/>
          <w:iCs/>
          <w:sz w:val="24"/>
          <w:szCs w:val="24"/>
        </w:rPr>
        <w:t>Les éléments d’une même famille chimique ont des propriétés chimiques analogues.</w:t>
      </w:r>
    </w:p>
    <w:p w14:paraId="17E0A3FA" w14:textId="689666AB" w:rsidR="006E35BD" w:rsidRDefault="006E35BD" w:rsidP="006E35BD">
      <w:pPr>
        <w:pStyle w:val="Paragraphedeliste"/>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Dans la Partie I, lister les propriétés chimiques </w:t>
      </w:r>
      <w:r w:rsidR="006232DA">
        <w:rPr>
          <w:rFonts w:ascii="Times New Roman" w:hAnsi="Times New Roman" w:cs="Times New Roman"/>
          <w:sz w:val="24"/>
          <w:szCs w:val="24"/>
        </w:rPr>
        <w:t xml:space="preserve">communes </w:t>
      </w:r>
      <w:r>
        <w:rPr>
          <w:rFonts w:ascii="Times New Roman" w:hAnsi="Times New Roman" w:cs="Times New Roman"/>
          <w:sz w:val="24"/>
          <w:szCs w:val="24"/>
        </w:rPr>
        <w:t>liées aux ions testés.</w:t>
      </w:r>
      <w:r w:rsidR="0051360F">
        <w:rPr>
          <w:rFonts w:ascii="Times New Roman" w:hAnsi="Times New Roman" w:cs="Times New Roman"/>
          <w:sz w:val="24"/>
          <w:szCs w:val="24"/>
        </w:rPr>
        <w:t xml:space="preserve"> </w:t>
      </w:r>
      <w:r w:rsidR="0051360F">
        <w:rPr>
          <w:rFonts w:ascii="Times New Roman" w:hAnsi="Times New Roman" w:cs="Times New Roman"/>
          <w:b/>
          <w:bCs/>
          <w:sz w:val="24"/>
          <w:szCs w:val="24"/>
        </w:rPr>
        <w:t>(COM)</w:t>
      </w:r>
    </w:p>
    <w:p w14:paraId="610C6F11" w14:textId="62591E38" w:rsidR="006E35BD" w:rsidRDefault="006E35BD" w:rsidP="006E35BD">
      <w:pPr>
        <w:pStyle w:val="Paragraphedeliste"/>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Dans la Partie II, lister les propriétés chimiques communes liées aux halogènes. </w:t>
      </w:r>
      <w:r w:rsidR="0051360F">
        <w:rPr>
          <w:rFonts w:ascii="Times New Roman" w:hAnsi="Times New Roman" w:cs="Times New Roman"/>
          <w:b/>
          <w:bCs/>
          <w:sz w:val="24"/>
          <w:szCs w:val="24"/>
        </w:rPr>
        <w:t>(COM)</w:t>
      </w:r>
    </w:p>
    <w:p w14:paraId="03EEB8C1" w14:textId="1311F904" w:rsidR="006E35BD" w:rsidRDefault="006E35BD" w:rsidP="006E35BD">
      <w:pPr>
        <w:pStyle w:val="Paragraphedeliste"/>
        <w:numPr>
          <w:ilvl w:val="0"/>
          <w:numId w:val="10"/>
        </w:numPr>
        <w:jc w:val="both"/>
        <w:rPr>
          <w:rFonts w:ascii="Times New Roman" w:hAnsi="Times New Roman" w:cs="Times New Roman"/>
          <w:sz w:val="24"/>
          <w:szCs w:val="24"/>
        </w:rPr>
      </w:pPr>
      <w:r>
        <w:rPr>
          <w:rFonts w:ascii="Times New Roman" w:hAnsi="Times New Roman" w:cs="Times New Roman"/>
          <w:sz w:val="24"/>
          <w:szCs w:val="24"/>
        </w:rPr>
        <w:t xml:space="preserve">Quelles différences ont été mises en évidences dans le cas des halogènes ? </w:t>
      </w:r>
      <w:r w:rsidR="0051360F">
        <w:rPr>
          <w:rFonts w:ascii="Times New Roman" w:hAnsi="Times New Roman" w:cs="Times New Roman"/>
          <w:b/>
          <w:bCs/>
          <w:sz w:val="24"/>
          <w:szCs w:val="24"/>
        </w:rPr>
        <w:t>(COM)</w:t>
      </w:r>
    </w:p>
    <w:p w14:paraId="105D0011" w14:textId="060C8B8D" w:rsidR="006E35BD" w:rsidRDefault="006E35BD" w:rsidP="006E35BD">
      <w:pPr>
        <w:pStyle w:val="Paragraphedeliste"/>
        <w:numPr>
          <w:ilvl w:val="0"/>
          <w:numId w:val="10"/>
        </w:numPr>
        <w:jc w:val="both"/>
        <w:rPr>
          <w:rFonts w:ascii="Times New Roman" w:hAnsi="Times New Roman" w:cs="Times New Roman"/>
          <w:sz w:val="24"/>
          <w:szCs w:val="24"/>
        </w:rPr>
      </w:pPr>
      <w:r>
        <w:rPr>
          <w:rFonts w:ascii="Times New Roman" w:hAnsi="Times New Roman" w:cs="Times New Roman"/>
          <w:sz w:val="24"/>
          <w:szCs w:val="24"/>
        </w:rPr>
        <w:t>Ces différences contredisent-elles la phrase ci-dessus notée en italique ? Justifier</w:t>
      </w:r>
      <w:r w:rsidR="0051360F">
        <w:rPr>
          <w:rFonts w:ascii="Times New Roman" w:hAnsi="Times New Roman" w:cs="Times New Roman"/>
          <w:sz w:val="24"/>
          <w:szCs w:val="24"/>
        </w:rPr>
        <w:t xml:space="preserve"> </w:t>
      </w:r>
      <w:r w:rsidR="0051360F">
        <w:rPr>
          <w:rFonts w:ascii="Times New Roman" w:hAnsi="Times New Roman" w:cs="Times New Roman"/>
          <w:b/>
          <w:bCs/>
          <w:sz w:val="24"/>
          <w:szCs w:val="24"/>
        </w:rPr>
        <w:t>(VAL/COM)</w:t>
      </w:r>
    </w:p>
    <w:p w14:paraId="095AF87A" w14:textId="77777777" w:rsidR="006E35BD" w:rsidRDefault="006E35BD" w:rsidP="006E35BD">
      <w:pPr>
        <w:jc w:val="both"/>
        <w:rPr>
          <w:rFonts w:ascii="Times New Roman" w:hAnsi="Times New Roman" w:cs="Times New Roman"/>
          <w:sz w:val="24"/>
          <w:szCs w:val="24"/>
        </w:rPr>
      </w:pPr>
    </w:p>
    <w:p w14:paraId="3EBB856F" w14:textId="77777777" w:rsidR="006E35BD" w:rsidRPr="005334CB" w:rsidRDefault="006E35BD" w:rsidP="006E35BD">
      <w:pPr>
        <w:jc w:val="both"/>
        <w:rPr>
          <w:rFonts w:ascii="Times New Roman" w:hAnsi="Times New Roman" w:cs="Times New Roman"/>
          <w:i/>
          <w:iCs/>
          <w:sz w:val="24"/>
          <w:szCs w:val="24"/>
          <w:u w:val="single"/>
        </w:rPr>
      </w:pPr>
      <w:r w:rsidRPr="005334CB">
        <w:rPr>
          <w:rFonts w:ascii="Times New Roman" w:hAnsi="Times New Roman" w:cs="Times New Roman"/>
          <w:i/>
          <w:iCs/>
          <w:sz w:val="24"/>
          <w:szCs w:val="24"/>
          <w:u w:val="single"/>
        </w:rPr>
        <w:t xml:space="preserve">S’auto-évaluer : </w:t>
      </w:r>
    </w:p>
    <w:tbl>
      <w:tblPr>
        <w:tblStyle w:val="Grilledutableau"/>
        <w:tblW w:w="0" w:type="auto"/>
        <w:tblInd w:w="-147" w:type="dxa"/>
        <w:tblLook w:val="04A0" w:firstRow="1" w:lastRow="0" w:firstColumn="1" w:lastColumn="0" w:noHBand="0" w:noVBand="1"/>
      </w:tblPr>
      <w:tblGrid>
        <w:gridCol w:w="4216"/>
        <w:gridCol w:w="1323"/>
        <w:gridCol w:w="1132"/>
        <w:gridCol w:w="1272"/>
        <w:gridCol w:w="1266"/>
      </w:tblGrid>
      <w:tr w:rsidR="006E35BD" w14:paraId="17F15CCE" w14:textId="77777777" w:rsidTr="00BD3FCC">
        <w:tc>
          <w:tcPr>
            <w:tcW w:w="4216" w:type="dxa"/>
          </w:tcPr>
          <w:p w14:paraId="3AFACFA3" w14:textId="77777777" w:rsidR="006E35BD" w:rsidRPr="000B0C70" w:rsidRDefault="006E35BD" w:rsidP="00BD3FCC">
            <w:pPr>
              <w:jc w:val="both"/>
              <w:rPr>
                <w:rFonts w:ascii="Times New Roman" w:hAnsi="Times New Roman" w:cs="Times New Roman"/>
                <w:i/>
                <w:iCs/>
                <w:sz w:val="24"/>
                <w:szCs w:val="24"/>
              </w:rPr>
            </w:pPr>
            <w:r>
              <w:rPr>
                <w:rFonts w:ascii="Times New Roman" w:hAnsi="Times New Roman" w:cs="Times New Roman"/>
                <w:i/>
                <w:iCs/>
                <w:sz w:val="24"/>
                <w:szCs w:val="24"/>
              </w:rPr>
              <w:lastRenderedPageBreak/>
              <w:t xml:space="preserve">Compétences </w:t>
            </w:r>
          </w:p>
        </w:tc>
        <w:tc>
          <w:tcPr>
            <w:tcW w:w="1323" w:type="dxa"/>
          </w:tcPr>
          <w:p w14:paraId="42FC71A9" w14:textId="77777777" w:rsidR="006E35BD" w:rsidRPr="000B0C70" w:rsidRDefault="006E35BD" w:rsidP="00BD3FCC">
            <w:pPr>
              <w:jc w:val="both"/>
              <w:rPr>
                <w:rFonts w:ascii="Times New Roman" w:hAnsi="Times New Roman" w:cs="Times New Roman"/>
                <w:i/>
                <w:iCs/>
                <w:sz w:val="24"/>
                <w:szCs w:val="24"/>
              </w:rPr>
            </w:pPr>
            <w:r>
              <w:rPr>
                <w:rFonts w:ascii="Times New Roman" w:hAnsi="Times New Roman" w:cs="Times New Roman"/>
                <w:i/>
                <w:iCs/>
                <w:sz w:val="24"/>
                <w:szCs w:val="24"/>
              </w:rPr>
              <w:t>Maitrise insuffisante</w:t>
            </w:r>
          </w:p>
        </w:tc>
        <w:tc>
          <w:tcPr>
            <w:tcW w:w="1132" w:type="dxa"/>
          </w:tcPr>
          <w:p w14:paraId="69A14B3D" w14:textId="77777777" w:rsidR="006E35BD" w:rsidRPr="000B0C70" w:rsidRDefault="006E35BD" w:rsidP="00BD3FCC">
            <w:pPr>
              <w:jc w:val="both"/>
              <w:rPr>
                <w:rFonts w:ascii="Times New Roman" w:hAnsi="Times New Roman" w:cs="Times New Roman"/>
                <w:i/>
                <w:iCs/>
                <w:sz w:val="24"/>
                <w:szCs w:val="24"/>
              </w:rPr>
            </w:pPr>
            <w:r>
              <w:rPr>
                <w:rFonts w:ascii="Times New Roman" w:hAnsi="Times New Roman" w:cs="Times New Roman"/>
                <w:i/>
                <w:iCs/>
                <w:sz w:val="24"/>
                <w:szCs w:val="24"/>
              </w:rPr>
              <w:t>Maitrise fragile</w:t>
            </w:r>
          </w:p>
        </w:tc>
        <w:tc>
          <w:tcPr>
            <w:tcW w:w="1272" w:type="dxa"/>
          </w:tcPr>
          <w:p w14:paraId="6BD0641C" w14:textId="77777777" w:rsidR="006E35BD" w:rsidRPr="000B0C70" w:rsidRDefault="006E35BD" w:rsidP="00BD3FCC">
            <w:pPr>
              <w:jc w:val="both"/>
              <w:rPr>
                <w:rFonts w:ascii="Times New Roman" w:hAnsi="Times New Roman" w:cs="Times New Roman"/>
                <w:i/>
                <w:iCs/>
                <w:sz w:val="24"/>
                <w:szCs w:val="24"/>
              </w:rPr>
            </w:pPr>
            <w:r>
              <w:rPr>
                <w:rFonts w:ascii="Times New Roman" w:hAnsi="Times New Roman" w:cs="Times New Roman"/>
                <w:i/>
                <w:iCs/>
                <w:sz w:val="24"/>
                <w:szCs w:val="24"/>
              </w:rPr>
              <w:t>Bonne maitrise</w:t>
            </w:r>
          </w:p>
        </w:tc>
        <w:tc>
          <w:tcPr>
            <w:tcW w:w="1266" w:type="dxa"/>
          </w:tcPr>
          <w:p w14:paraId="349D772A" w14:textId="77777777" w:rsidR="006E35BD" w:rsidRPr="000B0C70" w:rsidRDefault="006E35BD" w:rsidP="00BD3FCC">
            <w:pPr>
              <w:jc w:val="both"/>
              <w:rPr>
                <w:rFonts w:ascii="Times New Roman" w:hAnsi="Times New Roman" w:cs="Times New Roman"/>
                <w:i/>
                <w:iCs/>
                <w:sz w:val="24"/>
                <w:szCs w:val="24"/>
              </w:rPr>
            </w:pPr>
            <w:r>
              <w:rPr>
                <w:rFonts w:ascii="Times New Roman" w:hAnsi="Times New Roman" w:cs="Times New Roman"/>
                <w:i/>
                <w:iCs/>
                <w:sz w:val="24"/>
                <w:szCs w:val="24"/>
              </w:rPr>
              <w:t>Très bonne maitrise</w:t>
            </w:r>
          </w:p>
        </w:tc>
      </w:tr>
      <w:tr w:rsidR="006E35BD" w14:paraId="51E5B3E4" w14:textId="77777777" w:rsidTr="00BD3FCC">
        <w:tc>
          <w:tcPr>
            <w:tcW w:w="4216" w:type="dxa"/>
          </w:tcPr>
          <w:p w14:paraId="2181F672" w14:textId="77777777" w:rsidR="006E35BD" w:rsidRDefault="006E35BD" w:rsidP="00BD3FCC">
            <w:pPr>
              <w:jc w:val="both"/>
              <w:rPr>
                <w:rFonts w:ascii="Times New Roman" w:hAnsi="Times New Roman" w:cs="Times New Roman"/>
                <w:i/>
                <w:iCs/>
                <w:sz w:val="24"/>
                <w:szCs w:val="24"/>
              </w:rPr>
            </w:pPr>
            <w:r>
              <w:rPr>
                <w:rFonts w:ascii="Times New Roman" w:hAnsi="Times New Roman" w:cs="Times New Roman"/>
                <w:i/>
                <w:iCs/>
                <w:sz w:val="24"/>
                <w:szCs w:val="24"/>
              </w:rPr>
              <w:t>J’ai compris la notion de famille chimique</w:t>
            </w:r>
          </w:p>
        </w:tc>
        <w:tc>
          <w:tcPr>
            <w:tcW w:w="1323" w:type="dxa"/>
          </w:tcPr>
          <w:p w14:paraId="11D84251" w14:textId="77777777" w:rsidR="006E35BD" w:rsidRDefault="006E35BD" w:rsidP="00BD3FCC">
            <w:pPr>
              <w:jc w:val="both"/>
              <w:rPr>
                <w:rFonts w:ascii="Times New Roman" w:hAnsi="Times New Roman" w:cs="Times New Roman"/>
                <w:sz w:val="24"/>
                <w:szCs w:val="24"/>
              </w:rPr>
            </w:pPr>
          </w:p>
        </w:tc>
        <w:tc>
          <w:tcPr>
            <w:tcW w:w="1132" w:type="dxa"/>
          </w:tcPr>
          <w:p w14:paraId="3074DB2B" w14:textId="77777777" w:rsidR="006E35BD" w:rsidRDefault="006E35BD" w:rsidP="00BD3FCC">
            <w:pPr>
              <w:jc w:val="both"/>
              <w:rPr>
                <w:rFonts w:ascii="Times New Roman" w:hAnsi="Times New Roman" w:cs="Times New Roman"/>
                <w:sz w:val="24"/>
                <w:szCs w:val="24"/>
              </w:rPr>
            </w:pPr>
          </w:p>
        </w:tc>
        <w:tc>
          <w:tcPr>
            <w:tcW w:w="1272" w:type="dxa"/>
          </w:tcPr>
          <w:p w14:paraId="0E08CDE0" w14:textId="77777777" w:rsidR="006E35BD" w:rsidRDefault="006E35BD" w:rsidP="00BD3FCC">
            <w:pPr>
              <w:jc w:val="both"/>
              <w:rPr>
                <w:rFonts w:ascii="Times New Roman" w:hAnsi="Times New Roman" w:cs="Times New Roman"/>
                <w:sz w:val="24"/>
                <w:szCs w:val="24"/>
              </w:rPr>
            </w:pPr>
          </w:p>
        </w:tc>
        <w:tc>
          <w:tcPr>
            <w:tcW w:w="1266" w:type="dxa"/>
          </w:tcPr>
          <w:p w14:paraId="02CEC845" w14:textId="77777777" w:rsidR="006E35BD" w:rsidRDefault="006E35BD" w:rsidP="00BD3FCC">
            <w:pPr>
              <w:jc w:val="both"/>
              <w:rPr>
                <w:rFonts w:ascii="Times New Roman" w:hAnsi="Times New Roman" w:cs="Times New Roman"/>
                <w:sz w:val="24"/>
                <w:szCs w:val="24"/>
              </w:rPr>
            </w:pPr>
          </w:p>
        </w:tc>
      </w:tr>
      <w:tr w:rsidR="006E35BD" w14:paraId="7379D149" w14:textId="77777777" w:rsidTr="00BD3FCC">
        <w:tc>
          <w:tcPr>
            <w:tcW w:w="4216" w:type="dxa"/>
          </w:tcPr>
          <w:p w14:paraId="74330DD7" w14:textId="77777777" w:rsidR="006E35BD" w:rsidRDefault="006E35BD" w:rsidP="00BD3FCC">
            <w:pPr>
              <w:jc w:val="both"/>
              <w:rPr>
                <w:rFonts w:ascii="Times New Roman" w:hAnsi="Times New Roman" w:cs="Times New Roman"/>
                <w:sz w:val="24"/>
                <w:szCs w:val="24"/>
              </w:rPr>
            </w:pPr>
            <w:r>
              <w:rPr>
                <w:rFonts w:ascii="Times New Roman" w:hAnsi="Times New Roman" w:cs="Times New Roman"/>
                <w:i/>
                <w:iCs/>
                <w:sz w:val="24"/>
                <w:szCs w:val="24"/>
              </w:rPr>
              <w:t>Je sais prendre des mesures de précautions en chimie</w:t>
            </w:r>
          </w:p>
        </w:tc>
        <w:tc>
          <w:tcPr>
            <w:tcW w:w="1323" w:type="dxa"/>
          </w:tcPr>
          <w:p w14:paraId="65A6E40B" w14:textId="77777777" w:rsidR="006E35BD" w:rsidRDefault="006E35BD" w:rsidP="00BD3FCC">
            <w:pPr>
              <w:jc w:val="both"/>
              <w:rPr>
                <w:rFonts w:ascii="Times New Roman" w:hAnsi="Times New Roman" w:cs="Times New Roman"/>
                <w:sz w:val="24"/>
                <w:szCs w:val="24"/>
              </w:rPr>
            </w:pPr>
          </w:p>
        </w:tc>
        <w:tc>
          <w:tcPr>
            <w:tcW w:w="1132" w:type="dxa"/>
          </w:tcPr>
          <w:p w14:paraId="4E876C69" w14:textId="77777777" w:rsidR="006E35BD" w:rsidRDefault="006E35BD" w:rsidP="00BD3FCC">
            <w:pPr>
              <w:jc w:val="both"/>
              <w:rPr>
                <w:rFonts w:ascii="Times New Roman" w:hAnsi="Times New Roman" w:cs="Times New Roman"/>
                <w:sz w:val="24"/>
                <w:szCs w:val="24"/>
              </w:rPr>
            </w:pPr>
          </w:p>
        </w:tc>
        <w:tc>
          <w:tcPr>
            <w:tcW w:w="1272" w:type="dxa"/>
          </w:tcPr>
          <w:p w14:paraId="3C56DFFF" w14:textId="77777777" w:rsidR="006E35BD" w:rsidRDefault="006E35BD" w:rsidP="00BD3FCC">
            <w:pPr>
              <w:jc w:val="both"/>
              <w:rPr>
                <w:rFonts w:ascii="Times New Roman" w:hAnsi="Times New Roman" w:cs="Times New Roman"/>
                <w:sz w:val="24"/>
                <w:szCs w:val="24"/>
              </w:rPr>
            </w:pPr>
          </w:p>
        </w:tc>
        <w:tc>
          <w:tcPr>
            <w:tcW w:w="1266" w:type="dxa"/>
          </w:tcPr>
          <w:p w14:paraId="6BDC0A08" w14:textId="77777777" w:rsidR="006E35BD" w:rsidRDefault="006E35BD" w:rsidP="00BD3FCC">
            <w:pPr>
              <w:jc w:val="both"/>
              <w:rPr>
                <w:rFonts w:ascii="Times New Roman" w:hAnsi="Times New Roman" w:cs="Times New Roman"/>
                <w:sz w:val="24"/>
                <w:szCs w:val="24"/>
              </w:rPr>
            </w:pPr>
          </w:p>
        </w:tc>
      </w:tr>
      <w:tr w:rsidR="006E35BD" w14:paraId="78EA2778" w14:textId="77777777" w:rsidTr="00BD3FCC">
        <w:tc>
          <w:tcPr>
            <w:tcW w:w="4216" w:type="dxa"/>
          </w:tcPr>
          <w:p w14:paraId="235ECB71" w14:textId="77777777" w:rsidR="006E35BD" w:rsidRPr="000B0C70" w:rsidRDefault="006E35BD" w:rsidP="00BD3FCC">
            <w:pPr>
              <w:jc w:val="both"/>
              <w:rPr>
                <w:rFonts w:ascii="Times New Roman" w:hAnsi="Times New Roman" w:cs="Times New Roman"/>
                <w:i/>
                <w:iCs/>
                <w:sz w:val="24"/>
                <w:szCs w:val="24"/>
              </w:rPr>
            </w:pPr>
            <w:r>
              <w:rPr>
                <w:rFonts w:ascii="Times New Roman" w:hAnsi="Times New Roman" w:cs="Times New Roman"/>
                <w:i/>
                <w:iCs/>
                <w:sz w:val="24"/>
                <w:szCs w:val="24"/>
              </w:rPr>
              <w:t xml:space="preserve">Je sais lire et suivre un protocole </w:t>
            </w:r>
          </w:p>
        </w:tc>
        <w:tc>
          <w:tcPr>
            <w:tcW w:w="1323" w:type="dxa"/>
          </w:tcPr>
          <w:p w14:paraId="06AF7383" w14:textId="77777777" w:rsidR="006E35BD" w:rsidRDefault="006E35BD" w:rsidP="00BD3FCC">
            <w:pPr>
              <w:jc w:val="both"/>
              <w:rPr>
                <w:rFonts w:ascii="Times New Roman" w:hAnsi="Times New Roman" w:cs="Times New Roman"/>
                <w:sz w:val="24"/>
                <w:szCs w:val="24"/>
              </w:rPr>
            </w:pPr>
          </w:p>
        </w:tc>
        <w:tc>
          <w:tcPr>
            <w:tcW w:w="1132" w:type="dxa"/>
          </w:tcPr>
          <w:p w14:paraId="13EF2AAE" w14:textId="77777777" w:rsidR="006E35BD" w:rsidRDefault="006E35BD" w:rsidP="00BD3FCC">
            <w:pPr>
              <w:jc w:val="both"/>
              <w:rPr>
                <w:rFonts w:ascii="Times New Roman" w:hAnsi="Times New Roman" w:cs="Times New Roman"/>
                <w:sz w:val="24"/>
                <w:szCs w:val="24"/>
              </w:rPr>
            </w:pPr>
          </w:p>
        </w:tc>
        <w:tc>
          <w:tcPr>
            <w:tcW w:w="1272" w:type="dxa"/>
          </w:tcPr>
          <w:p w14:paraId="594510A1" w14:textId="77777777" w:rsidR="006E35BD" w:rsidRDefault="006E35BD" w:rsidP="00BD3FCC">
            <w:pPr>
              <w:jc w:val="both"/>
              <w:rPr>
                <w:rFonts w:ascii="Times New Roman" w:hAnsi="Times New Roman" w:cs="Times New Roman"/>
                <w:sz w:val="24"/>
                <w:szCs w:val="24"/>
              </w:rPr>
            </w:pPr>
          </w:p>
        </w:tc>
        <w:tc>
          <w:tcPr>
            <w:tcW w:w="1266" w:type="dxa"/>
          </w:tcPr>
          <w:p w14:paraId="499BCBE7" w14:textId="77777777" w:rsidR="006E35BD" w:rsidRDefault="006E35BD" w:rsidP="00BD3FCC">
            <w:pPr>
              <w:jc w:val="both"/>
              <w:rPr>
                <w:rFonts w:ascii="Times New Roman" w:hAnsi="Times New Roman" w:cs="Times New Roman"/>
                <w:sz w:val="24"/>
                <w:szCs w:val="24"/>
              </w:rPr>
            </w:pPr>
          </w:p>
        </w:tc>
      </w:tr>
      <w:tr w:rsidR="006E35BD" w14:paraId="273F6434" w14:textId="77777777" w:rsidTr="00BD3FCC">
        <w:tc>
          <w:tcPr>
            <w:tcW w:w="4216" w:type="dxa"/>
          </w:tcPr>
          <w:p w14:paraId="49F91C88" w14:textId="77777777" w:rsidR="006E35BD" w:rsidRPr="000B0C70" w:rsidRDefault="006E35BD" w:rsidP="00BD3FCC">
            <w:pPr>
              <w:jc w:val="both"/>
              <w:rPr>
                <w:rFonts w:ascii="Times New Roman" w:hAnsi="Times New Roman" w:cs="Times New Roman"/>
                <w:i/>
                <w:iCs/>
                <w:sz w:val="24"/>
                <w:szCs w:val="24"/>
              </w:rPr>
            </w:pPr>
            <w:r>
              <w:rPr>
                <w:rFonts w:ascii="Times New Roman" w:hAnsi="Times New Roman" w:cs="Times New Roman"/>
                <w:i/>
                <w:iCs/>
                <w:sz w:val="24"/>
                <w:szCs w:val="24"/>
              </w:rPr>
              <w:t>Je sais interpréter les résultats obtenus après une expérience</w:t>
            </w:r>
          </w:p>
        </w:tc>
        <w:tc>
          <w:tcPr>
            <w:tcW w:w="1323" w:type="dxa"/>
          </w:tcPr>
          <w:p w14:paraId="74C863A5" w14:textId="77777777" w:rsidR="006E35BD" w:rsidRDefault="006E35BD" w:rsidP="00BD3FCC">
            <w:pPr>
              <w:jc w:val="both"/>
              <w:rPr>
                <w:rFonts w:ascii="Times New Roman" w:hAnsi="Times New Roman" w:cs="Times New Roman"/>
                <w:sz w:val="24"/>
                <w:szCs w:val="24"/>
              </w:rPr>
            </w:pPr>
          </w:p>
        </w:tc>
        <w:tc>
          <w:tcPr>
            <w:tcW w:w="1132" w:type="dxa"/>
          </w:tcPr>
          <w:p w14:paraId="46A3B3C4" w14:textId="77777777" w:rsidR="006E35BD" w:rsidRDefault="006E35BD" w:rsidP="00BD3FCC">
            <w:pPr>
              <w:jc w:val="both"/>
              <w:rPr>
                <w:rFonts w:ascii="Times New Roman" w:hAnsi="Times New Roman" w:cs="Times New Roman"/>
                <w:sz w:val="24"/>
                <w:szCs w:val="24"/>
              </w:rPr>
            </w:pPr>
          </w:p>
        </w:tc>
        <w:tc>
          <w:tcPr>
            <w:tcW w:w="1272" w:type="dxa"/>
          </w:tcPr>
          <w:p w14:paraId="113445BD" w14:textId="77777777" w:rsidR="006E35BD" w:rsidRDefault="006E35BD" w:rsidP="00BD3FCC">
            <w:pPr>
              <w:jc w:val="both"/>
              <w:rPr>
                <w:rFonts w:ascii="Times New Roman" w:hAnsi="Times New Roman" w:cs="Times New Roman"/>
                <w:sz w:val="24"/>
                <w:szCs w:val="24"/>
              </w:rPr>
            </w:pPr>
          </w:p>
        </w:tc>
        <w:tc>
          <w:tcPr>
            <w:tcW w:w="1266" w:type="dxa"/>
          </w:tcPr>
          <w:p w14:paraId="1D642DD7" w14:textId="77777777" w:rsidR="006E35BD" w:rsidRDefault="006E35BD" w:rsidP="00BD3FCC">
            <w:pPr>
              <w:jc w:val="both"/>
              <w:rPr>
                <w:rFonts w:ascii="Times New Roman" w:hAnsi="Times New Roman" w:cs="Times New Roman"/>
                <w:sz w:val="24"/>
                <w:szCs w:val="24"/>
              </w:rPr>
            </w:pPr>
          </w:p>
        </w:tc>
      </w:tr>
      <w:tr w:rsidR="006E35BD" w14:paraId="2A5A6BD9" w14:textId="77777777" w:rsidTr="00BD3FCC">
        <w:trPr>
          <w:trHeight w:val="332"/>
        </w:trPr>
        <w:tc>
          <w:tcPr>
            <w:tcW w:w="4216" w:type="dxa"/>
          </w:tcPr>
          <w:p w14:paraId="45F3E33A" w14:textId="77777777" w:rsidR="006E35BD" w:rsidRPr="000B0C70" w:rsidRDefault="006E35BD" w:rsidP="00BD3FCC">
            <w:pPr>
              <w:jc w:val="both"/>
              <w:rPr>
                <w:rFonts w:ascii="Times New Roman" w:hAnsi="Times New Roman" w:cs="Times New Roman"/>
                <w:i/>
                <w:iCs/>
                <w:sz w:val="24"/>
                <w:szCs w:val="24"/>
              </w:rPr>
            </w:pPr>
            <w:r>
              <w:rPr>
                <w:rFonts w:ascii="Times New Roman" w:hAnsi="Times New Roman" w:cs="Times New Roman"/>
                <w:i/>
                <w:iCs/>
                <w:sz w:val="24"/>
                <w:szCs w:val="24"/>
              </w:rPr>
              <w:t xml:space="preserve"> Je sais rédiger un compte rendu (schéma, observations, conclusion, …)</w:t>
            </w:r>
          </w:p>
        </w:tc>
        <w:tc>
          <w:tcPr>
            <w:tcW w:w="1323" w:type="dxa"/>
          </w:tcPr>
          <w:p w14:paraId="3860F4B9" w14:textId="77777777" w:rsidR="006E35BD" w:rsidRDefault="006E35BD" w:rsidP="00BD3FCC">
            <w:pPr>
              <w:jc w:val="both"/>
              <w:rPr>
                <w:rFonts w:ascii="Times New Roman" w:hAnsi="Times New Roman" w:cs="Times New Roman"/>
                <w:sz w:val="24"/>
                <w:szCs w:val="24"/>
              </w:rPr>
            </w:pPr>
          </w:p>
        </w:tc>
        <w:tc>
          <w:tcPr>
            <w:tcW w:w="1132" w:type="dxa"/>
          </w:tcPr>
          <w:p w14:paraId="7A993013" w14:textId="77777777" w:rsidR="006E35BD" w:rsidRDefault="006E35BD" w:rsidP="00BD3FCC">
            <w:pPr>
              <w:jc w:val="both"/>
              <w:rPr>
                <w:rFonts w:ascii="Times New Roman" w:hAnsi="Times New Roman" w:cs="Times New Roman"/>
                <w:sz w:val="24"/>
                <w:szCs w:val="24"/>
              </w:rPr>
            </w:pPr>
          </w:p>
        </w:tc>
        <w:tc>
          <w:tcPr>
            <w:tcW w:w="1272" w:type="dxa"/>
          </w:tcPr>
          <w:p w14:paraId="61D6450F" w14:textId="77777777" w:rsidR="006E35BD" w:rsidRDefault="006E35BD" w:rsidP="00BD3FCC">
            <w:pPr>
              <w:jc w:val="both"/>
              <w:rPr>
                <w:rFonts w:ascii="Times New Roman" w:hAnsi="Times New Roman" w:cs="Times New Roman"/>
                <w:sz w:val="24"/>
                <w:szCs w:val="24"/>
              </w:rPr>
            </w:pPr>
          </w:p>
        </w:tc>
        <w:tc>
          <w:tcPr>
            <w:tcW w:w="1266" w:type="dxa"/>
          </w:tcPr>
          <w:p w14:paraId="74242989" w14:textId="77777777" w:rsidR="006E35BD" w:rsidRDefault="006E35BD" w:rsidP="00BD3FCC">
            <w:pPr>
              <w:jc w:val="both"/>
              <w:rPr>
                <w:rFonts w:ascii="Times New Roman" w:hAnsi="Times New Roman" w:cs="Times New Roman"/>
                <w:sz w:val="24"/>
                <w:szCs w:val="24"/>
              </w:rPr>
            </w:pPr>
          </w:p>
        </w:tc>
      </w:tr>
    </w:tbl>
    <w:p w14:paraId="69E84011" w14:textId="77777777" w:rsidR="006E35BD" w:rsidRPr="005334CB" w:rsidRDefault="006E35BD" w:rsidP="006E35BD">
      <w:pPr>
        <w:jc w:val="both"/>
        <w:rPr>
          <w:rFonts w:ascii="Times New Roman" w:hAnsi="Times New Roman" w:cs="Times New Roman"/>
          <w:sz w:val="24"/>
          <w:szCs w:val="24"/>
        </w:rPr>
      </w:pPr>
    </w:p>
    <w:p w14:paraId="0A281508" w14:textId="77777777" w:rsidR="006E35BD" w:rsidRPr="006E35BD" w:rsidRDefault="006E35BD" w:rsidP="006E35BD">
      <w:pPr>
        <w:jc w:val="both"/>
        <w:rPr>
          <w:rFonts w:ascii="Times New Roman" w:hAnsi="Times New Roman" w:cs="Times New Roman"/>
          <w:sz w:val="24"/>
          <w:szCs w:val="24"/>
        </w:rPr>
      </w:pPr>
    </w:p>
    <w:sectPr w:rsidR="006E35BD" w:rsidRPr="006E35BD" w:rsidSect="0027247F">
      <w:footerReference w:type="default" r:id="rId11"/>
      <w:headerReference w:type="first" r:id="rId12"/>
      <w:footerReference w:type="first" r:id="rId13"/>
      <w:pgSz w:w="11906" w:h="16838"/>
      <w:pgMar w:top="851"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4E42F" w14:textId="77777777" w:rsidR="00936F65" w:rsidRDefault="00936F65" w:rsidP="002A50D2">
      <w:pPr>
        <w:spacing w:after="0" w:line="240" w:lineRule="auto"/>
      </w:pPr>
      <w:r>
        <w:separator/>
      </w:r>
    </w:p>
  </w:endnote>
  <w:endnote w:type="continuationSeparator" w:id="0">
    <w:p w14:paraId="46EAD9B8" w14:textId="77777777" w:rsidR="00936F65" w:rsidRDefault="00936F65" w:rsidP="002A50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45223" w14:textId="77777777" w:rsidR="0034078B" w:rsidRDefault="0034078B" w:rsidP="0034078B">
    <w:pPr>
      <w:pStyle w:val="Pieddepage"/>
      <w:pBdr>
        <w:bottom w:val="single" w:sz="12" w:space="1" w:color="auto"/>
      </w:pBdr>
    </w:pPr>
  </w:p>
  <w:p w14:paraId="703AC288" w14:textId="61DF5096" w:rsidR="0034078B" w:rsidRPr="0034078B" w:rsidRDefault="0034078B">
    <w:pPr>
      <w:pStyle w:val="Pieddepage"/>
      <w:rPr>
        <w:rFonts w:ascii="Times New Roman" w:hAnsi="Times New Roman" w:cs="Times New Roman"/>
      </w:rPr>
    </w:pPr>
    <w:r w:rsidRPr="004C62C7">
      <w:rPr>
        <w:rFonts w:ascii="Times New Roman" w:hAnsi="Times New Roman" w:cs="Times New Roman"/>
      </w:rPr>
      <w:t xml:space="preserve">Seconde                     </w:t>
    </w:r>
    <w:r>
      <w:rPr>
        <w:rFonts w:ascii="Times New Roman" w:hAnsi="Times New Roman" w:cs="Times New Roman"/>
      </w:rPr>
      <w:t xml:space="preserve">       </w:t>
    </w:r>
    <w:r w:rsidRPr="004C62C7">
      <w:rPr>
        <w:rFonts w:ascii="Times New Roman" w:hAnsi="Times New Roman" w:cs="Times New Roman"/>
      </w:rPr>
      <w:t>TP 1</w:t>
    </w:r>
    <w:r>
      <w:rPr>
        <w:rFonts w:ascii="Times New Roman" w:hAnsi="Times New Roman" w:cs="Times New Roman"/>
      </w:rPr>
      <w:t xml:space="preserve">4 : Etude de la classification périodique des éléments                         </w:t>
    </w:r>
    <w:sdt>
      <w:sdtPr>
        <w:rPr>
          <w:rFonts w:ascii="Times New Roman" w:hAnsi="Times New Roman" w:cs="Times New Roman"/>
        </w:rPr>
        <w:id w:val="87199292"/>
        <w:docPartObj>
          <w:docPartGallery w:val="Page Numbers (Bottom of Page)"/>
          <w:docPartUnique/>
        </w:docPartObj>
      </w:sdtPr>
      <w:sdtEndPr/>
      <w:sdtContent>
        <w:r w:rsidRPr="004C62C7">
          <w:rPr>
            <w:rFonts w:ascii="Times New Roman" w:hAnsi="Times New Roman" w:cs="Times New Roman"/>
          </w:rPr>
          <w:fldChar w:fldCharType="begin"/>
        </w:r>
        <w:r w:rsidRPr="004C62C7">
          <w:rPr>
            <w:rFonts w:ascii="Times New Roman" w:hAnsi="Times New Roman" w:cs="Times New Roman"/>
          </w:rPr>
          <w:instrText>PAGE   \* MERGEFORMAT</w:instrText>
        </w:r>
        <w:r w:rsidRPr="004C62C7">
          <w:rPr>
            <w:rFonts w:ascii="Times New Roman" w:hAnsi="Times New Roman" w:cs="Times New Roman"/>
          </w:rPr>
          <w:fldChar w:fldCharType="separate"/>
        </w:r>
        <w:r>
          <w:rPr>
            <w:rFonts w:ascii="Times New Roman" w:hAnsi="Times New Roman" w:cs="Times New Roman"/>
          </w:rPr>
          <w:t>1</w:t>
        </w:r>
        <w:r w:rsidRPr="004C62C7">
          <w:rPr>
            <w:rFonts w:ascii="Times New Roman" w:hAnsi="Times New Roman" w:cs="Times New Roman"/>
          </w:rPr>
          <w:fldChar w:fldCharType="end"/>
        </w:r>
        <w:r w:rsidRPr="004C62C7">
          <w:rPr>
            <w:rFonts w:ascii="Times New Roman" w:hAnsi="Times New Roman" w:cs="Times New Roman"/>
          </w:rPr>
          <w:t>/</w:t>
        </w:r>
        <w:r w:rsidR="006E35BD">
          <w:rPr>
            <w:rFonts w:ascii="Times New Roman" w:hAnsi="Times New Roman" w:cs="Times New Roman"/>
          </w:rPr>
          <w:t>3</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52F38" w14:textId="77777777" w:rsidR="002A50D2" w:rsidRDefault="002A50D2" w:rsidP="002A50D2">
    <w:pPr>
      <w:pStyle w:val="Pieddepage"/>
      <w:pBdr>
        <w:bottom w:val="single" w:sz="12" w:space="1" w:color="auto"/>
      </w:pBdr>
    </w:pPr>
  </w:p>
  <w:p w14:paraId="6ECAE8E3" w14:textId="17B11650" w:rsidR="002A50D2" w:rsidRPr="002A50D2" w:rsidRDefault="002A50D2">
    <w:pPr>
      <w:pStyle w:val="Pieddepage"/>
      <w:rPr>
        <w:rFonts w:ascii="Times New Roman" w:hAnsi="Times New Roman" w:cs="Times New Roman"/>
      </w:rPr>
    </w:pPr>
    <w:r w:rsidRPr="004C62C7">
      <w:rPr>
        <w:rFonts w:ascii="Times New Roman" w:hAnsi="Times New Roman" w:cs="Times New Roman"/>
      </w:rPr>
      <w:t xml:space="preserve">Seconde                     </w:t>
    </w:r>
    <w:r>
      <w:rPr>
        <w:rFonts w:ascii="Times New Roman" w:hAnsi="Times New Roman" w:cs="Times New Roman"/>
      </w:rPr>
      <w:t xml:space="preserve">       </w:t>
    </w:r>
    <w:r w:rsidRPr="004C62C7">
      <w:rPr>
        <w:rFonts w:ascii="Times New Roman" w:hAnsi="Times New Roman" w:cs="Times New Roman"/>
      </w:rPr>
      <w:t>TP 1</w:t>
    </w:r>
    <w:r>
      <w:rPr>
        <w:rFonts w:ascii="Times New Roman" w:hAnsi="Times New Roman" w:cs="Times New Roman"/>
      </w:rPr>
      <w:t xml:space="preserve">4 : Etude de la classification périodique des éléments                         </w:t>
    </w:r>
    <w:sdt>
      <w:sdtPr>
        <w:rPr>
          <w:rFonts w:ascii="Times New Roman" w:hAnsi="Times New Roman" w:cs="Times New Roman"/>
        </w:rPr>
        <w:id w:val="-466515582"/>
        <w:docPartObj>
          <w:docPartGallery w:val="Page Numbers (Bottom of Page)"/>
          <w:docPartUnique/>
        </w:docPartObj>
      </w:sdtPr>
      <w:sdtEndPr/>
      <w:sdtContent>
        <w:r w:rsidRPr="004C62C7">
          <w:rPr>
            <w:rFonts w:ascii="Times New Roman" w:hAnsi="Times New Roman" w:cs="Times New Roman"/>
          </w:rPr>
          <w:fldChar w:fldCharType="begin"/>
        </w:r>
        <w:r w:rsidRPr="004C62C7">
          <w:rPr>
            <w:rFonts w:ascii="Times New Roman" w:hAnsi="Times New Roman" w:cs="Times New Roman"/>
          </w:rPr>
          <w:instrText>PAGE   \* MERGEFORMAT</w:instrText>
        </w:r>
        <w:r w:rsidRPr="004C62C7">
          <w:rPr>
            <w:rFonts w:ascii="Times New Roman" w:hAnsi="Times New Roman" w:cs="Times New Roman"/>
          </w:rPr>
          <w:fldChar w:fldCharType="separate"/>
        </w:r>
        <w:r>
          <w:rPr>
            <w:rFonts w:ascii="Times New Roman" w:hAnsi="Times New Roman" w:cs="Times New Roman"/>
          </w:rPr>
          <w:t>1</w:t>
        </w:r>
        <w:r w:rsidRPr="004C62C7">
          <w:rPr>
            <w:rFonts w:ascii="Times New Roman" w:hAnsi="Times New Roman" w:cs="Times New Roman"/>
          </w:rPr>
          <w:fldChar w:fldCharType="end"/>
        </w:r>
        <w:r w:rsidRPr="004C62C7">
          <w:rPr>
            <w:rFonts w:ascii="Times New Roman" w:hAnsi="Times New Roman" w:cs="Times New Roman"/>
          </w:rPr>
          <w:t>/</w:t>
        </w:r>
        <w:r w:rsidR="006E35BD">
          <w:rPr>
            <w:rFonts w:ascii="Times New Roman" w:hAnsi="Times New Roman" w:cs="Times New Roman"/>
          </w:rPr>
          <w:t>3</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A0FD83" w14:textId="77777777" w:rsidR="00936F65" w:rsidRDefault="00936F65" w:rsidP="002A50D2">
      <w:pPr>
        <w:spacing w:after="0" w:line="240" w:lineRule="auto"/>
      </w:pPr>
      <w:r>
        <w:separator/>
      </w:r>
    </w:p>
  </w:footnote>
  <w:footnote w:type="continuationSeparator" w:id="0">
    <w:p w14:paraId="107E2016" w14:textId="77777777" w:rsidR="00936F65" w:rsidRDefault="00936F65" w:rsidP="002A50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65670" w14:textId="77777777" w:rsidR="002A50D2" w:rsidRDefault="002A50D2" w:rsidP="002A50D2">
    <w:pPr>
      <w:pStyle w:val="En-tte"/>
      <w:rPr>
        <w:rFonts w:ascii="Times New Roman" w:hAnsi="Times New Roman" w:cs="Times New Roman"/>
        <w:vertAlign w:val="superscript"/>
      </w:rPr>
    </w:pPr>
    <w:r w:rsidRPr="004C62C7">
      <w:rPr>
        <w:rFonts w:ascii="Times New Roman" w:hAnsi="Times New Roman" w:cs="Times New Roman"/>
      </w:rPr>
      <w:t>Thème 1 : Organisation et transformation de la matière                                                                        2</w:t>
    </w:r>
    <w:r w:rsidRPr="004C62C7">
      <w:rPr>
        <w:rFonts w:ascii="Times New Roman" w:hAnsi="Times New Roman" w:cs="Times New Roman"/>
        <w:vertAlign w:val="superscript"/>
      </w:rPr>
      <w:t>nd</w:t>
    </w:r>
  </w:p>
  <w:p w14:paraId="351EEF97" w14:textId="77777777" w:rsidR="002A50D2" w:rsidRPr="004C62C7" w:rsidRDefault="002A50D2" w:rsidP="002A50D2">
    <w:pPr>
      <w:pStyle w:val="En-tte"/>
      <w:rPr>
        <w:rFonts w:ascii="Times New Roman" w:hAnsi="Times New Roman" w:cs="Times New Roman"/>
      </w:rPr>
    </w:pPr>
  </w:p>
  <w:p w14:paraId="7EDA32B8" w14:textId="5A18F860" w:rsidR="002A50D2" w:rsidRDefault="002A50D2" w:rsidP="002A50D2">
    <w:pPr>
      <w:pStyle w:val="En-tte"/>
      <w:jc w:val="center"/>
      <w:rPr>
        <w:rFonts w:ascii="Times New Roman" w:hAnsi="Times New Roman" w:cs="Times New Roman"/>
        <w:b/>
        <w:bCs/>
        <w:i/>
        <w:iCs/>
        <w:color w:val="FF0000"/>
        <w:sz w:val="32"/>
        <w:szCs w:val="32"/>
        <w:u w:val="single"/>
      </w:rPr>
    </w:pPr>
    <w:r>
      <w:rPr>
        <w:rFonts w:ascii="Times New Roman" w:hAnsi="Times New Roman" w:cs="Times New Roman"/>
        <w:b/>
        <w:bCs/>
        <w:i/>
        <w:iCs/>
        <w:color w:val="FF0000"/>
        <w:sz w:val="32"/>
        <w:szCs w:val="32"/>
        <w:u w:val="single"/>
      </w:rPr>
      <w:t>TP 14 : Etude de la classification périodique des éléments</w:t>
    </w:r>
  </w:p>
  <w:p w14:paraId="3A3EEC4B" w14:textId="4F6E521C" w:rsidR="002A50D2" w:rsidRDefault="002A50D2">
    <w:pPr>
      <w:pStyle w:val="En-tte"/>
    </w:pPr>
    <w:r>
      <w:rPr>
        <w:rFonts w:ascii="Times New Roman" w:hAnsi="Times New Roman" w:cs="Times New Roman"/>
        <w:b/>
        <w:bCs/>
        <w:i/>
        <w:iCs/>
        <w:sz w:val="32"/>
        <w:szCs w:val="32"/>
        <w:u w:val="single"/>
      </w:rPr>
      <w:t>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C6970"/>
    <w:multiLevelType w:val="hybridMultilevel"/>
    <w:tmpl w:val="C6FE969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9D41DE7"/>
    <w:multiLevelType w:val="hybridMultilevel"/>
    <w:tmpl w:val="2138C9C2"/>
    <w:lvl w:ilvl="0" w:tplc="E04A1626">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4DED4072"/>
    <w:multiLevelType w:val="hybridMultilevel"/>
    <w:tmpl w:val="1C6A6BC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DF04607"/>
    <w:multiLevelType w:val="hybridMultilevel"/>
    <w:tmpl w:val="C714D086"/>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BAD469A"/>
    <w:multiLevelType w:val="hybridMultilevel"/>
    <w:tmpl w:val="3D5EB684"/>
    <w:lvl w:ilvl="0" w:tplc="14D6D9F6">
      <w:start w:val="1"/>
      <w:numFmt w:val="decimal"/>
      <w:lvlText w:val="%1."/>
      <w:lvlJc w:val="left"/>
      <w:pPr>
        <w:ind w:left="720" w:hanging="360"/>
      </w:pPr>
      <w:rPr>
        <w:rFonts w:eastAsiaTheme="minorEastAsia"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5F381F8A"/>
    <w:multiLevelType w:val="hybridMultilevel"/>
    <w:tmpl w:val="5610152C"/>
    <w:lvl w:ilvl="0" w:tplc="1A6E4B26">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5F702660"/>
    <w:multiLevelType w:val="hybridMultilevel"/>
    <w:tmpl w:val="45DA1FAA"/>
    <w:lvl w:ilvl="0" w:tplc="EC8C631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630B5E45"/>
    <w:multiLevelType w:val="hybridMultilevel"/>
    <w:tmpl w:val="0AC0BA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57C0E20"/>
    <w:multiLevelType w:val="hybridMultilevel"/>
    <w:tmpl w:val="3498242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6D7C6BBB"/>
    <w:multiLevelType w:val="hybridMultilevel"/>
    <w:tmpl w:val="285A61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49203761">
    <w:abstractNumId w:val="6"/>
  </w:num>
  <w:num w:numId="2" w16cid:durableId="1027214743">
    <w:abstractNumId w:val="5"/>
  </w:num>
  <w:num w:numId="3" w16cid:durableId="1966621907">
    <w:abstractNumId w:val="8"/>
  </w:num>
  <w:num w:numId="4" w16cid:durableId="1206873778">
    <w:abstractNumId w:val="1"/>
  </w:num>
  <w:num w:numId="5" w16cid:durableId="1318146777">
    <w:abstractNumId w:val="2"/>
  </w:num>
  <w:num w:numId="6" w16cid:durableId="1563373914">
    <w:abstractNumId w:val="4"/>
  </w:num>
  <w:num w:numId="7" w16cid:durableId="1348291588">
    <w:abstractNumId w:val="9"/>
  </w:num>
  <w:num w:numId="8" w16cid:durableId="1296982228">
    <w:abstractNumId w:val="3"/>
  </w:num>
  <w:num w:numId="9" w16cid:durableId="755592549">
    <w:abstractNumId w:val="7"/>
  </w:num>
  <w:num w:numId="10" w16cid:durableId="16103169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0D2"/>
    <w:rsid w:val="001B7010"/>
    <w:rsid w:val="0027247F"/>
    <w:rsid w:val="0029065D"/>
    <w:rsid w:val="002A50D2"/>
    <w:rsid w:val="002F36FF"/>
    <w:rsid w:val="0034078B"/>
    <w:rsid w:val="00426A31"/>
    <w:rsid w:val="004D2E6F"/>
    <w:rsid w:val="00512C55"/>
    <w:rsid w:val="0051360F"/>
    <w:rsid w:val="006232DA"/>
    <w:rsid w:val="006368F9"/>
    <w:rsid w:val="006E35BD"/>
    <w:rsid w:val="00936F65"/>
    <w:rsid w:val="00A22B66"/>
    <w:rsid w:val="00BC516B"/>
    <w:rsid w:val="00D52EE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54E9D"/>
  <w15:chartTrackingRefBased/>
  <w15:docId w15:val="{7FEBCBF3-9E74-41E8-B0DB-7CF3280F8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A50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A50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A50D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A50D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A50D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A50D2"/>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A50D2"/>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A50D2"/>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A50D2"/>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A50D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A50D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A50D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A50D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A50D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A50D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A50D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A50D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A50D2"/>
    <w:rPr>
      <w:rFonts w:eastAsiaTheme="majorEastAsia" w:cstheme="majorBidi"/>
      <w:color w:val="272727" w:themeColor="text1" w:themeTint="D8"/>
    </w:rPr>
  </w:style>
  <w:style w:type="paragraph" w:styleId="Titre">
    <w:name w:val="Title"/>
    <w:basedOn w:val="Normal"/>
    <w:next w:val="Normal"/>
    <w:link w:val="TitreCar"/>
    <w:uiPriority w:val="10"/>
    <w:qFormat/>
    <w:rsid w:val="002A50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A50D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A50D2"/>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A50D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A50D2"/>
    <w:pPr>
      <w:spacing w:before="160"/>
      <w:jc w:val="center"/>
    </w:pPr>
    <w:rPr>
      <w:i/>
      <w:iCs/>
      <w:color w:val="404040" w:themeColor="text1" w:themeTint="BF"/>
    </w:rPr>
  </w:style>
  <w:style w:type="character" w:customStyle="1" w:styleId="CitationCar">
    <w:name w:val="Citation Car"/>
    <w:basedOn w:val="Policepardfaut"/>
    <w:link w:val="Citation"/>
    <w:uiPriority w:val="29"/>
    <w:rsid w:val="002A50D2"/>
    <w:rPr>
      <w:i/>
      <w:iCs/>
      <w:color w:val="404040" w:themeColor="text1" w:themeTint="BF"/>
    </w:rPr>
  </w:style>
  <w:style w:type="paragraph" w:styleId="Paragraphedeliste">
    <w:name w:val="List Paragraph"/>
    <w:basedOn w:val="Normal"/>
    <w:uiPriority w:val="34"/>
    <w:qFormat/>
    <w:rsid w:val="002A50D2"/>
    <w:pPr>
      <w:ind w:left="720"/>
      <w:contextualSpacing/>
    </w:pPr>
  </w:style>
  <w:style w:type="character" w:styleId="Accentuationintense">
    <w:name w:val="Intense Emphasis"/>
    <w:basedOn w:val="Policepardfaut"/>
    <w:uiPriority w:val="21"/>
    <w:qFormat/>
    <w:rsid w:val="002A50D2"/>
    <w:rPr>
      <w:i/>
      <w:iCs/>
      <w:color w:val="2F5496" w:themeColor="accent1" w:themeShade="BF"/>
    </w:rPr>
  </w:style>
  <w:style w:type="paragraph" w:styleId="Citationintense">
    <w:name w:val="Intense Quote"/>
    <w:basedOn w:val="Normal"/>
    <w:next w:val="Normal"/>
    <w:link w:val="CitationintenseCar"/>
    <w:uiPriority w:val="30"/>
    <w:qFormat/>
    <w:rsid w:val="002A50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A50D2"/>
    <w:rPr>
      <w:i/>
      <w:iCs/>
      <w:color w:val="2F5496" w:themeColor="accent1" w:themeShade="BF"/>
    </w:rPr>
  </w:style>
  <w:style w:type="character" w:styleId="Rfrenceintense">
    <w:name w:val="Intense Reference"/>
    <w:basedOn w:val="Policepardfaut"/>
    <w:uiPriority w:val="32"/>
    <w:qFormat/>
    <w:rsid w:val="002A50D2"/>
    <w:rPr>
      <w:b/>
      <w:bCs/>
      <w:smallCaps/>
      <w:color w:val="2F5496" w:themeColor="accent1" w:themeShade="BF"/>
      <w:spacing w:val="5"/>
    </w:rPr>
  </w:style>
  <w:style w:type="paragraph" w:styleId="En-tte">
    <w:name w:val="header"/>
    <w:basedOn w:val="Normal"/>
    <w:link w:val="En-tteCar"/>
    <w:uiPriority w:val="99"/>
    <w:unhideWhenUsed/>
    <w:rsid w:val="002A50D2"/>
    <w:pPr>
      <w:tabs>
        <w:tab w:val="center" w:pos="4536"/>
        <w:tab w:val="right" w:pos="9072"/>
      </w:tabs>
      <w:spacing w:after="0" w:line="240" w:lineRule="auto"/>
    </w:pPr>
  </w:style>
  <w:style w:type="character" w:customStyle="1" w:styleId="En-tteCar">
    <w:name w:val="En-tête Car"/>
    <w:basedOn w:val="Policepardfaut"/>
    <w:link w:val="En-tte"/>
    <w:uiPriority w:val="99"/>
    <w:rsid w:val="002A50D2"/>
  </w:style>
  <w:style w:type="paragraph" w:styleId="Pieddepage">
    <w:name w:val="footer"/>
    <w:basedOn w:val="Normal"/>
    <w:link w:val="PieddepageCar"/>
    <w:uiPriority w:val="99"/>
    <w:unhideWhenUsed/>
    <w:rsid w:val="002A50D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50D2"/>
  </w:style>
  <w:style w:type="table" w:styleId="Grilledutableau">
    <w:name w:val="Table Grid"/>
    <w:basedOn w:val="TableauNormal"/>
    <w:uiPriority w:val="39"/>
    <w:rsid w:val="00D52E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D52EE4"/>
    <w:rPr>
      <w:color w:val="666666"/>
    </w:rPr>
  </w:style>
  <w:style w:type="character" w:styleId="Lienhypertexte">
    <w:name w:val="Hyperlink"/>
    <w:basedOn w:val="Policepardfaut"/>
    <w:uiPriority w:val="99"/>
    <w:unhideWhenUsed/>
    <w:rsid w:val="0027247F"/>
    <w:rPr>
      <w:color w:val="0563C1" w:themeColor="hyperlink"/>
      <w:u w:val="single"/>
    </w:rPr>
  </w:style>
  <w:style w:type="character" w:styleId="Mentionnonrsolue">
    <w:name w:val="Unresolved Mention"/>
    <w:basedOn w:val="Policepardfaut"/>
    <w:uiPriority w:val="99"/>
    <w:semiHidden/>
    <w:unhideWhenUsed/>
    <w:rsid w:val="002724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youtube.com/watch?v=mxd1KQjwcWQ"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700</Words>
  <Characters>3855</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Corentin SCHLACHTER</dc:creator>
  <cp:keywords/>
  <dc:description/>
  <cp:lastModifiedBy>marc s</cp:lastModifiedBy>
  <cp:revision>2</cp:revision>
  <cp:lastPrinted>2025-01-16T19:39:00Z</cp:lastPrinted>
  <dcterms:created xsi:type="dcterms:W3CDTF">2025-01-17T06:16:00Z</dcterms:created>
  <dcterms:modified xsi:type="dcterms:W3CDTF">2025-01-17T06:16:00Z</dcterms:modified>
</cp:coreProperties>
</file>