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34476" w14:textId="3335D069" w:rsidR="007F6D13" w:rsidRPr="00816FC0" w:rsidRDefault="00636176" w:rsidP="00636176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ind w:left="-567" w:right="-567"/>
        <w:jc w:val="center"/>
        <w:rPr>
          <w:rFonts w:ascii="Comic Sans MS" w:hAnsi="Comic Sans MS"/>
          <w:b/>
          <w:bCs/>
          <w:sz w:val="32"/>
          <w:szCs w:val="32"/>
        </w:rPr>
      </w:pPr>
      <w:r w:rsidRPr="00816FC0">
        <w:rPr>
          <w:rFonts w:ascii="Comic Sans MS" w:hAnsi="Comic Sans MS"/>
          <w:b/>
          <w:bCs/>
          <w:sz w:val="32"/>
          <w:szCs w:val="32"/>
        </w:rPr>
        <w:t>Exercices</w:t>
      </w:r>
      <w:r w:rsidR="00D03445">
        <w:rPr>
          <w:rFonts w:ascii="Comic Sans MS" w:hAnsi="Comic Sans MS"/>
          <w:b/>
          <w:bCs/>
          <w:sz w:val="32"/>
          <w:szCs w:val="32"/>
        </w:rPr>
        <w:t xml:space="preserve"> chapitre 2</w:t>
      </w:r>
      <w:r w:rsidRPr="00816FC0">
        <w:rPr>
          <w:rFonts w:ascii="Comic Sans MS" w:hAnsi="Comic Sans MS"/>
          <w:b/>
          <w:bCs/>
          <w:sz w:val="32"/>
          <w:szCs w:val="32"/>
        </w:rPr>
        <w:t> : solutions aqueuses</w:t>
      </w:r>
    </w:p>
    <w:p w14:paraId="62A63F8D" w14:textId="77777777" w:rsidR="00176999" w:rsidRPr="00816FC0" w:rsidRDefault="00176999"/>
    <w:p w14:paraId="1EE0F884" w14:textId="77777777" w:rsidR="00176999" w:rsidRPr="00816FC0" w:rsidRDefault="00176999" w:rsidP="00816FC0">
      <w:pPr>
        <w:ind w:left="-567"/>
        <w:rPr>
          <w:rFonts w:ascii="Comic Sans MS" w:hAnsi="Comic Sans MS"/>
          <w:sz w:val="28"/>
          <w:szCs w:val="28"/>
          <w:u w:val="thick"/>
        </w:rPr>
      </w:pPr>
      <w:r w:rsidRPr="00627737">
        <w:rPr>
          <w:rFonts w:ascii="Comic Sans MS" w:hAnsi="Comic Sans MS"/>
          <w:sz w:val="28"/>
          <w:szCs w:val="28"/>
          <w:highlight w:val="yellow"/>
          <w:u w:val="thick"/>
        </w:rPr>
        <w:t>Exercice 1 : Nommer la verrerie courante du laboratoire de chimie</w:t>
      </w:r>
    </w:p>
    <w:p w14:paraId="37AA8FD5" w14:textId="3CA20868" w:rsidR="000B1379" w:rsidRDefault="003D5D0D" w:rsidP="003D5D0D">
      <w:pPr>
        <w:ind w:left="-709" w:right="-567"/>
        <w:jc w:val="center"/>
      </w:pPr>
      <w:r>
        <w:rPr>
          <w:noProof/>
        </w:rPr>
        <w:drawing>
          <wp:inline distT="0" distB="0" distL="0" distR="0" wp14:anchorId="3EEAAF96" wp14:editId="2644E8C1">
            <wp:extent cx="5999018" cy="8403730"/>
            <wp:effectExtent l="0" t="0" r="190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858" cy="841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964E2" w14:textId="77777777" w:rsidR="003D5D0D" w:rsidRPr="00816FC0" w:rsidRDefault="003D5D0D" w:rsidP="005570C3">
      <w:pPr>
        <w:ind w:left="-709"/>
        <w:jc w:val="center"/>
      </w:pPr>
    </w:p>
    <w:p w14:paraId="3A22AE55" w14:textId="574ECF6D" w:rsidR="00816FC0" w:rsidRPr="00816FC0" w:rsidRDefault="005570C3" w:rsidP="000B1379">
      <w:pPr>
        <w:ind w:left="-709"/>
        <w:rPr>
          <w:rFonts w:ascii="Comic Sans MS" w:hAnsi="Comic Sans MS"/>
          <w:sz w:val="28"/>
          <w:szCs w:val="28"/>
          <w:u w:val="thick"/>
        </w:rPr>
      </w:pPr>
      <w:r>
        <w:rPr>
          <w:rFonts w:ascii="Comic Sans MS" w:hAnsi="Comic Sans MS"/>
          <w:noProof/>
          <w:sz w:val="28"/>
          <w:szCs w:val="28"/>
          <w:u w:val="thick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78789F" wp14:editId="52BD1CE3">
                <wp:simplePos x="0" y="0"/>
                <wp:positionH relativeFrom="column">
                  <wp:posOffset>2690072</wp:posOffset>
                </wp:positionH>
                <wp:positionV relativeFrom="paragraph">
                  <wp:posOffset>114088</wp:posOffset>
                </wp:positionV>
                <wp:extent cx="16933" cy="2311400"/>
                <wp:effectExtent l="0" t="0" r="21590" b="3175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33" cy="2311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DDEF28" id="Connecteur droit 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8pt,9pt" to="213.15pt,19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" strokecolor="black [3200]" strokeweight=".5pt">
                <v:stroke joinstyle="miter"/>
              </v:line>
            </w:pict>
          </mc:Fallback>
        </mc:AlternateContent>
      </w:r>
      <w:r w:rsidR="00816FC0" w:rsidRPr="00627737">
        <w:rPr>
          <w:rFonts w:ascii="Comic Sans MS" w:hAnsi="Comic Sans MS"/>
          <w:sz w:val="28"/>
          <w:szCs w:val="28"/>
          <w:highlight w:val="yellow"/>
          <w:u w:val="thick"/>
        </w:rPr>
        <w:t>Exercice 2 : boissons sucrées</w:t>
      </w:r>
      <w:r w:rsidR="00627737">
        <w:rPr>
          <w:rFonts w:ascii="Comic Sans MS" w:hAnsi="Comic Sans MS"/>
          <w:sz w:val="28"/>
          <w:szCs w:val="28"/>
          <w:u w:val="thick"/>
        </w:rPr>
        <w:t xml:space="preserve"> </w:t>
      </w:r>
    </w:p>
    <w:p w14:paraId="5F86C692" w14:textId="77777777" w:rsidR="00816FC0" w:rsidRPr="00816FC0" w:rsidRDefault="00816FC0" w:rsidP="00816FC0">
      <w:pPr>
        <w:ind w:left="-709"/>
      </w:pPr>
      <w:r w:rsidRPr="00816FC0">
        <w:rPr>
          <w:noProof/>
        </w:rPr>
        <w:drawing>
          <wp:inline distT="0" distB="0" distL="0" distR="0" wp14:anchorId="546CEF32" wp14:editId="72212502">
            <wp:extent cx="3178900" cy="1940850"/>
            <wp:effectExtent l="0" t="0" r="2540" b="254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5" cy="195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16FC0">
        <w:rPr>
          <w:noProof/>
        </w:rPr>
        <w:drawing>
          <wp:inline distT="0" distB="0" distL="0" distR="0" wp14:anchorId="7C95A161" wp14:editId="4AD12B17">
            <wp:extent cx="3015342" cy="2148876"/>
            <wp:effectExtent l="0" t="0" r="0" b="381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342" cy="2148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CCB1F" w14:textId="77777777" w:rsidR="00816FC0" w:rsidRPr="00816FC0" w:rsidRDefault="00816FC0" w:rsidP="001D47C0">
      <w:pPr>
        <w:pStyle w:val="Paragraphedeliste"/>
        <w:numPr>
          <w:ilvl w:val="0"/>
          <w:numId w:val="5"/>
        </w:numPr>
        <w:ind w:right="-851"/>
        <w:rPr>
          <w:rFonts w:ascii="Comic Sans MS" w:hAnsi="Comic Sans MS"/>
        </w:rPr>
      </w:pPr>
      <w:r w:rsidRPr="00816FC0">
        <w:rPr>
          <w:rFonts w:ascii="Comic Sans MS" w:hAnsi="Comic Sans MS"/>
        </w:rPr>
        <w:t>Dans ces boissons, déterminer le solvant et au moins un soluté.</w:t>
      </w:r>
    </w:p>
    <w:p w14:paraId="5E89364F" w14:textId="77777777" w:rsidR="00816FC0" w:rsidRPr="00816FC0" w:rsidRDefault="00816FC0" w:rsidP="001D47C0">
      <w:pPr>
        <w:pStyle w:val="Paragraphedeliste"/>
        <w:numPr>
          <w:ilvl w:val="0"/>
          <w:numId w:val="5"/>
        </w:numPr>
        <w:ind w:right="-851"/>
        <w:rPr>
          <w:rFonts w:ascii="Comic Sans MS" w:hAnsi="Comic Sans MS"/>
        </w:rPr>
      </w:pPr>
      <w:r w:rsidRPr="00816FC0">
        <w:rPr>
          <w:rFonts w:ascii="Comic Sans MS" w:hAnsi="Comic Sans MS"/>
        </w:rPr>
        <w:t xml:space="preserve">Sachant qu’un sucre pèse 5g, calculer la concentration en masse de sucre dans chaque boisson en g/L. </w:t>
      </w:r>
    </w:p>
    <w:p w14:paraId="50F54A91" w14:textId="77777777" w:rsidR="00042BD6" w:rsidRPr="00816FC0" w:rsidRDefault="00636176" w:rsidP="000B1379">
      <w:pPr>
        <w:ind w:left="-709"/>
        <w:rPr>
          <w:rFonts w:ascii="Comic Sans MS" w:hAnsi="Comic Sans MS"/>
          <w:sz w:val="28"/>
          <w:szCs w:val="28"/>
          <w:u w:val="single"/>
        </w:rPr>
      </w:pPr>
      <w:r w:rsidRPr="00627737">
        <w:rPr>
          <w:rFonts w:ascii="Comic Sans MS" w:hAnsi="Comic Sans MS"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59264" behindDoc="1" locked="0" layoutInCell="1" allowOverlap="1" wp14:anchorId="706B8A36" wp14:editId="68A237A5">
            <wp:simplePos x="0" y="0"/>
            <wp:positionH relativeFrom="column">
              <wp:posOffset>5202555</wp:posOffset>
            </wp:positionH>
            <wp:positionV relativeFrom="paragraph">
              <wp:posOffset>107950</wp:posOffset>
            </wp:positionV>
            <wp:extent cx="1143000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240" y="21427"/>
                <wp:lineTo x="21240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BD6" w:rsidRPr="00627737">
        <w:rPr>
          <w:rFonts w:ascii="Comic Sans MS" w:hAnsi="Comic Sans MS"/>
          <w:sz w:val="28"/>
          <w:szCs w:val="28"/>
          <w:highlight w:val="yellow"/>
          <w:u w:val="single"/>
        </w:rPr>
        <w:t xml:space="preserve">Exercice </w:t>
      </w:r>
      <w:r w:rsidR="00816FC0" w:rsidRPr="00627737">
        <w:rPr>
          <w:rFonts w:ascii="Comic Sans MS" w:hAnsi="Comic Sans MS"/>
          <w:sz w:val="28"/>
          <w:szCs w:val="28"/>
          <w:highlight w:val="yellow"/>
          <w:u w:val="single"/>
        </w:rPr>
        <w:t>3</w:t>
      </w:r>
      <w:r w:rsidR="00042BD6" w:rsidRPr="00627737">
        <w:rPr>
          <w:rFonts w:ascii="Comic Sans MS" w:hAnsi="Comic Sans MS"/>
          <w:sz w:val="28"/>
          <w:szCs w:val="28"/>
          <w:highlight w:val="yellow"/>
          <w:u w:val="single"/>
        </w:rPr>
        <w:t> : préparation d’un thé sucré pour sportif</w:t>
      </w:r>
      <w:r w:rsidR="00042BD6" w:rsidRPr="00816FC0">
        <w:rPr>
          <w:rFonts w:ascii="Comic Sans MS" w:hAnsi="Comic Sans MS"/>
          <w:noProof/>
          <w:sz w:val="28"/>
          <w:szCs w:val="28"/>
          <w:lang w:eastAsia="fr-FR"/>
        </w:rPr>
        <w:t xml:space="preserve"> </w:t>
      </w:r>
    </w:p>
    <w:p w14:paraId="6D3A7CA8" w14:textId="77777777" w:rsidR="00042BD6" w:rsidRPr="00BA07A8" w:rsidRDefault="00042BD6" w:rsidP="00042BD6">
      <w:pPr>
        <w:ind w:left="-900" w:right="-1008"/>
        <w:rPr>
          <w:rFonts w:ascii="Comic Sans MS" w:hAnsi="Comic Sans MS"/>
          <w:b/>
          <w:bCs/>
        </w:rPr>
      </w:pPr>
      <w:r w:rsidRPr="00BA07A8">
        <w:rPr>
          <w:rFonts w:ascii="Comic Sans MS" w:hAnsi="Comic Sans MS"/>
          <w:b/>
          <w:bCs/>
        </w:rPr>
        <w:t xml:space="preserve">Jean décide de se prépare un thé en mettant 3 morceaux de sucre de calibre N°4 </w:t>
      </w:r>
      <w:r w:rsidR="00636176" w:rsidRPr="00BA07A8">
        <w:rPr>
          <w:rFonts w:ascii="Comic Sans MS" w:hAnsi="Comic Sans MS"/>
          <w:b/>
          <w:bCs/>
        </w:rPr>
        <w:t xml:space="preserve">qui pèse chacun 5,3 g </w:t>
      </w:r>
      <w:r w:rsidRPr="00BA07A8">
        <w:rPr>
          <w:rFonts w:ascii="Comic Sans MS" w:hAnsi="Comic Sans MS"/>
          <w:b/>
          <w:bCs/>
        </w:rPr>
        <w:t xml:space="preserve">dans une tasse de 20 </w:t>
      </w:r>
      <w:proofErr w:type="spellStart"/>
      <w:r w:rsidRPr="00BA07A8">
        <w:rPr>
          <w:rFonts w:ascii="Comic Sans MS" w:hAnsi="Comic Sans MS"/>
          <w:b/>
          <w:bCs/>
        </w:rPr>
        <w:t>cL</w:t>
      </w:r>
      <w:proofErr w:type="spellEnd"/>
      <w:r w:rsidRPr="00BA07A8">
        <w:rPr>
          <w:rFonts w:ascii="Comic Sans MS" w:hAnsi="Comic Sans MS"/>
          <w:b/>
          <w:bCs/>
        </w:rPr>
        <w:t>.</w:t>
      </w:r>
    </w:p>
    <w:p w14:paraId="77CD2D04" w14:textId="77777777" w:rsidR="00042BD6" w:rsidRDefault="00042BD6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t>De quel type d’opération s’agit-il ? (Fonte, dissolution, dilution</w:t>
      </w:r>
      <w:r>
        <w:rPr>
          <w:rFonts w:ascii="Comic Sans MS" w:hAnsi="Comic Sans MS"/>
        </w:rPr>
        <w:t>...</w:t>
      </w:r>
      <w:r w:rsidRPr="001B024D">
        <w:rPr>
          <w:rFonts w:ascii="Comic Sans MS" w:hAnsi="Comic Sans MS"/>
        </w:rPr>
        <w:t xml:space="preserve"> ?)</w:t>
      </w:r>
    </w:p>
    <w:p w14:paraId="1544F98D" w14:textId="77777777" w:rsidR="00636176" w:rsidRDefault="00636176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>Qui est le solvant, le soluté la solution ?</w:t>
      </w:r>
    </w:p>
    <w:p w14:paraId="12265CE2" w14:textId="77777777" w:rsidR="00042BD6" w:rsidRPr="007C1DE5" w:rsidRDefault="00042BD6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t>Calculer la masse totale de sucre présent dans le thé.</w:t>
      </w:r>
    </w:p>
    <w:p w14:paraId="64C60897" w14:textId="77777777" w:rsidR="00042BD6" w:rsidRDefault="00042BD6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t xml:space="preserve">Calculer la concentration </w:t>
      </w:r>
      <w:r w:rsidR="00636176">
        <w:rPr>
          <w:rFonts w:ascii="Comic Sans MS" w:hAnsi="Comic Sans MS"/>
        </w:rPr>
        <w:t>en masse de sucre</w:t>
      </w:r>
      <w:r w:rsidRPr="001B024D">
        <w:rPr>
          <w:rFonts w:ascii="Comic Sans MS" w:hAnsi="Comic Sans MS"/>
        </w:rPr>
        <w:t xml:space="preserve"> </w:t>
      </w:r>
      <w:r w:rsidR="00636176">
        <w:rPr>
          <w:rFonts w:ascii="Comic Sans MS" w:hAnsi="Comic Sans MS"/>
        </w:rPr>
        <w:t>C</w:t>
      </w:r>
      <w:r w:rsidR="00636176" w:rsidRPr="00636176">
        <w:rPr>
          <w:rFonts w:ascii="Comic Sans MS" w:hAnsi="Comic Sans MS"/>
          <w:vertAlign w:val="subscript"/>
        </w:rPr>
        <w:t>m</w:t>
      </w:r>
      <w:r w:rsidR="00636176">
        <w:rPr>
          <w:rFonts w:ascii="Comic Sans MS" w:hAnsi="Comic Sans MS"/>
        </w:rPr>
        <w:t xml:space="preserve"> en g/L</w:t>
      </w:r>
      <w:r w:rsidRPr="001B024D">
        <w:rPr>
          <w:rFonts w:ascii="Comic Sans MS" w:hAnsi="Comic Sans MS"/>
        </w:rPr>
        <w:t xml:space="preserve"> dans ce thé.</w:t>
      </w:r>
    </w:p>
    <w:p w14:paraId="1C44756E" w14:textId="77777777" w:rsidR="00042BD6" w:rsidRDefault="00042BD6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t xml:space="preserve">Finalement, Jean trouve ce thé trop sucré. Il </w:t>
      </w:r>
      <w:r w:rsidRPr="001B024D">
        <w:rPr>
          <w:rFonts w:ascii="Comic Sans MS" w:hAnsi="Comic Sans MS"/>
          <w:u w:val="single"/>
        </w:rPr>
        <w:t>ajoute</w:t>
      </w:r>
      <w:r w:rsidRPr="001B024D">
        <w:rPr>
          <w:rFonts w:ascii="Comic Sans MS" w:hAnsi="Comic Sans MS"/>
        </w:rPr>
        <w:t xml:space="preserve"> 30cL d’eau chaude. De quel type d’opération s’agit-il ? (Fonte, dissolution, dilution </w:t>
      </w:r>
      <w:r>
        <w:rPr>
          <w:rFonts w:ascii="Comic Sans MS" w:hAnsi="Comic Sans MS"/>
        </w:rPr>
        <w:t>.</w:t>
      </w:r>
      <w:r w:rsidRPr="001B024D">
        <w:rPr>
          <w:rFonts w:ascii="Comic Sans MS" w:hAnsi="Comic Sans MS"/>
        </w:rPr>
        <w:t>.. ?</w:t>
      </w:r>
      <w:r w:rsidR="00636176">
        <w:rPr>
          <w:rFonts w:ascii="Comic Sans MS" w:hAnsi="Comic Sans MS"/>
        </w:rPr>
        <w:t xml:space="preserve"> Justifier</w:t>
      </w:r>
      <w:r w:rsidRPr="001B024D">
        <w:rPr>
          <w:rFonts w:ascii="Comic Sans MS" w:hAnsi="Comic Sans MS"/>
        </w:rPr>
        <w:t>)</w:t>
      </w:r>
    </w:p>
    <w:p w14:paraId="0959B802" w14:textId="77777777" w:rsidR="00042BD6" w:rsidRDefault="00042BD6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t>Que peut-on dire du gout de la nouvelle boisson par rapport à l’ancienne ?</w:t>
      </w:r>
    </w:p>
    <w:p w14:paraId="51F4DD4C" w14:textId="77777777" w:rsidR="00042BD6" w:rsidRDefault="00042BD6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t>Quelle est la nouvelle concentration</w:t>
      </w:r>
      <w:r w:rsidR="00636176">
        <w:rPr>
          <w:rFonts w:ascii="Comic Sans MS" w:hAnsi="Comic Sans MS"/>
        </w:rPr>
        <w:t xml:space="preserve"> en masse de sucre </w:t>
      </w:r>
      <w:r w:rsidR="00636176" w:rsidRPr="001B024D">
        <w:rPr>
          <w:rFonts w:ascii="Comic Sans MS" w:hAnsi="Comic Sans MS"/>
        </w:rPr>
        <w:t>C</w:t>
      </w:r>
      <w:r w:rsidR="00636176" w:rsidRPr="00636176">
        <w:rPr>
          <w:rFonts w:ascii="Comic Sans MS" w:hAnsi="Comic Sans MS"/>
          <w:vertAlign w:val="subscript"/>
        </w:rPr>
        <w:t>m</w:t>
      </w:r>
      <w:r w:rsidRPr="001B024D">
        <w:rPr>
          <w:rFonts w:ascii="Comic Sans MS" w:hAnsi="Comic Sans MS"/>
        </w:rPr>
        <w:t>’ de la boisson ?</w:t>
      </w:r>
    </w:p>
    <w:p w14:paraId="39DA8BC5" w14:textId="52A7DCD0" w:rsidR="00042BD6" w:rsidRDefault="005570C3" w:rsidP="00042BD6">
      <w:pPr>
        <w:numPr>
          <w:ilvl w:val="0"/>
          <w:numId w:val="2"/>
        </w:numPr>
        <w:spacing w:after="200" w:line="276" w:lineRule="auto"/>
        <w:ind w:right="-1008"/>
        <w:rPr>
          <w:rFonts w:ascii="Comic Sans MS" w:hAnsi="Comic Sans MS"/>
        </w:rPr>
      </w:pPr>
      <w:r w:rsidRPr="00627737">
        <w:rPr>
          <w:rFonts w:ascii="Comic Sans MS" w:hAnsi="Comic Sans MS"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0288" behindDoc="1" locked="0" layoutInCell="1" allowOverlap="1" wp14:anchorId="323DA2DD" wp14:editId="2CB88EC7">
            <wp:simplePos x="0" y="0"/>
            <wp:positionH relativeFrom="column">
              <wp:posOffset>4925271</wp:posOffset>
            </wp:positionH>
            <wp:positionV relativeFrom="paragraph">
              <wp:posOffset>12912</wp:posOffset>
            </wp:positionV>
            <wp:extent cx="1344295" cy="1906905"/>
            <wp:effectExtent l="0" t="0" r="8255" b="0"/>
            <wp:wrapTight wrapText="bothSides">
              <wp:wrapPolygon edited="0">
                <wp:start x="0" y="0"/>
                <wp:lineTo x="0" y="21363"/>
                <wp:lineTo x="21427" y="21363"/>
                <wp:lineTo x="21427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190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BD6" w:rsidRPr="001B024D">
        <w:rPr>
          <w:rFonts w:ascii="Comic Sans MS" w:hAnsi="Comic Sans MS"/>
        </w:rPr>
        <w:t>Calculer le facteur de dilution.</w:t>
      </w:r>
    </w:p>
    <w:p w14:paraId="1030D245" w14:textId="200A9FF9" w:rsidR="00042BD6" w:rsidRPr="001B024D" w:rsidRDefault="00042BD6" w:rsidP="00042BD6">
      <w:pPr>
        <w:pStyle w:val="Paragraphedeliste"/>
        <w:ind w:left="-900" w:right="-1008"/>
        <w:rPr>
          <w:rFonts w:ascii="Comic Sans MS" w:hAnsi="Comic Sans MS"/>
          <w:sz w:val="28"/>
          <w:szCs w:val="28"/>
          <w:u w:val="single"/>
        </w:rPr>
      </w:pPr>
      <w:r w:rsidRPr="00627737">
        <w:rPr>
          <w:rFonts w:ascii="Comic Sans MS" w:hAnsi="Comic Sans MS"/>
          <w:sz w:val="28"/>
          <w:szCs w:val="28"/>
          <w:highlight w:val="yellow"/>
          <w:u w:val="single"/>
        </w:rPr>
        <w:t xml:space="preserve">Exercice </w:t>
      </w:r>
      <w:r w:rsidR="00816FC0" w:rsidRPr="00627737">
        <w:rPr>
          <w:rFonts w:ascii="Comic Sans MS" w:hAnsi="Comic Sans MS"/>
          <w:sz w:val="28"/>
          <w:szCs w:val="28"/>
          <w:highlight w:val="yellow"/>
          <w:u w:val="single"/>
        </w:rPr>
        <w:t>4</w:t>
      </w:r>
      <w:r w:rsidRPr="00627737">
        <w:rPr>
          <w:rFonts w:ascii="Comic Sans MS" w:hAnsi="Comic Sans MS"/>
          <w:sz w:val="28"/>
          <w:szCs w:val="28"/>
          <w:highlight w:val="yellow"/>
          <w:u w:val="single"/>
        </w:rPr>
        <w:t> : préparer une solution isotonique</w:t>
      </w:r>
      <w:r w:rsidRPr="001B024D">
        <w:rPr>
          <w:rFonts w:ascii="Comic Sans MS" w:hAnsi="Comic Sans MS"/>
          <w:sz w:val="28"/>
          <w:szCs w:val="28"/>
          <w:u w:val="single"/>
        </w:rPr>
        <w:t xml:space="preserve"> </w:t>
      </w:r>
    </w:p>
    <w:p w14:paraId="3BFF6268" w14:textId="77777777" w:rsidR="00042BD6" w:rsidRPr="001B024D" w:rsidRDefault="00042BD6" w:rsidP="00042BD6">
      <w:pPr>
        <w:pStyle w:val="Paragraphedeliste"/>
        <w:ind w:left="-900" w:right="-1008"/>
        <w:rPr>
          <w:rFonts w:ascii="Comic Sans MS" w:hAnsi="Comic Sans MS"/>
          <w:sz w:val="28"/>
          <w:szCs w:val="28"/>
          <w:u w:val="single"/>
        </w:rPr>
      </w:pPr>
    </w:p>
    <w:p w14:paraId="4F6EF23E" w14:textId="77777777" w:rsidR="00042BD6" w:rsidRPr="001B024D" w:rsidRDefault="00042BD6" w:rsidP="00042BD6">
      <w:pPr>
        <w:pStyle w:val="Paragraphedeliste"/>
        <w:ind w:left="-900" w:right="-1008"/>
        <w:rPr>
          <w:rFonts w:ascii="Comic Sans MS" w:hAnsi="Comic Sans MS"/>
          <w:b/>
        </w:rPr>
      </w:pPr>
      <w:r w:rsidRPr="001B024D">
        <w:rPr>
          <w:rFonts w:ascii="Comic Sans MS" w:hAnsi="Comic Sans MS"/>
          <w:b/>
        </w:rPr>
        <w:t xml:space="preserve">Un sportif de l’extrême souffre d’une profonde déshydratation. A l’hôpital, on lui prescrit une perfusion réhydratante dont un des composants est le sérum physiologique. Il s’agit d’une solution </w:t>
      </w:r>
      <w:r w:rsidR="00636176">
        <w:rPr>
          <w:rFonts w:ascii="Comic Sans MS" w:hAnsi="Comic Sans MS"/>
          <w:b/>
        </w:rPr>
        <w:t xml:space="preserve">aqueuse </w:t>
      </w:r>
      <w:r w:rsidRPr="001B024D">
        <w:rPr>
          <w:rFonts w:ascii="Comic Sans MS" w:hAnsi="Comic Sans MS"/>
          <w:b/>
        </w:rPr>
        <w:t xml:space="preserve">de chlorure de sodium </w:t>
      </w:r>
      <w:proofErr w:type="spellStart"/>
      <w:r w:rsidRPr="001B024D">
        <w:rPr>
          <w:rFonts w:ascii="Comic Sans MS" w:hAnsi="Comic Sans MS"/>
          <w:b/>
        </w:rPr>
        <w:t>NaCl</w:t>
      </w:r>
      <w:proofErr w:type="spellEnd"/>
      <w:r w:rsidRPr="001B024D">
        <w:rPr>
          <w:rFonts w:ascii="Comic Sans MS" w:hAnsi="Comic Sans MS"/>
          <w:b/>
        </w:rPr>
        <w:t xml:space="preserve"> isotonique, c’est-à-dire dont la concentration </w:t>
      </w:r>
      <w:r w:rsidR="00636176">
        <w:rPr>
          <w:rFonts w:ascii="Comic Sans MS" w:hAnsi="Comic Sans MS"/>
          <w:b/>
        </w:rPr>
        <w:t>en masse de soluté</w:t>
      </w:r>
      <w:r w:rsidRPr="001B024D">
        <w:rPr>
          <w:rFonts w:ascii="Comic Sans MS" w:hAnsi="Comic Sans MS"/>
          <w:b/>
        </w:rPr>
        <w:t xml:space="preserve"> (C</w:t>
      </w:r>
      <w:r w:rsidR="00636176" w:rsidRPr="00636176">
        <w:rPr>
          <w:rFonts w:ascii="Comic Sans MS" w:hAnsi="Comic Sans MS"/>
          <w:b/>
          <w:vertAlign w:val="subscript"/>
        </w:rPr>
        <w:t>m</w:t>
      </w:r>
      <w:r w:rsidRPr="001B024D">
        <w:rPr>
          <w:rFonts w:ascii="Comic Sans MS" w:hAnsi="Comic Sans MS"/>
          <w:b/>
        </w:rPr>
        <w:t>=</w:t>
      </w:r>
      <w:r w:rsidR="00636176">
        <w:rPr>
          <w:rFonts w:ascii="Comic Sans MS" w:hAnsi="Comic Sans MS"/>
          <w:b/>
        </w:rPr>
        <w:t>9 g/</w:t>
      </w:r>
      <w:r w:rsidRPr="001B024D">
        <w:rPr>
          <w:rFonts w:ascii="Comic Sans MS" w:hAnsi="Comic Sans MS"/>
          <w:b/>
        </w:rPr>
        <w:t xml:space="preserve">L) est adaptée à son assimilation </w:t>
      </w:r>
      <w:r w:rsidR="00636176">
        <w:rPr>
          <w:rFonts w:ascii="Comic Sans MS" w:hAnsi="Comic Sans MS"/>
          <w:b/>
        </w:rPr>
        <w:t xml:space="preserve">immédiate </w:t>
      </w:r>
      <w:r w:rsidRPr="001B024D">
        <w:rPr>
          <w:rFonts w:ascii="Comic Sans MS" w:hAnsi="Comic Sans MS"/>
          <w:b/>
        </w:rPr>
        <w:t>par le sang.</w:t>
      </w:r>
    </w:p>
    <w:p w14:paraId="6E5012C8" w14:textId="77777777" w:rsidR="00042BD6" w:rsidRPr="001B024D" w:rsidRDefault="00042BD6" w:rsidP="00042BD6">
      <w:pPr>
        <w:pStyle w:val="Paragraphedeliste"/>
        <w:ind w:left="-900" w:right="-1008"/>
        <w:rPr>
          <w:rFonts w:ascii="Comic Sans MS" w:hAnsi="Comic Sans MS"/>
          <w:b/>
        </w:rPr>
      </w:pPr>
      <w:r w:rsidRPr="001B024D">
        <w:rPr>
          <w:rFonts w:ascii="Comic Sans MS" w:hAnsi="Comic Sans MS"/>
          <w:b/>
        </w:rPr>
        <w:t xml:space="preserve">Votre travail consiste à décrire précisément le protocole expérimental afin de préparer un volume V de </w:t>
      </w:r>
      <w:r w:rsidR="00636176">
        <w:rPr>
          <w:rFonts w:ascii="Comic Sans MS" w:hAnsi="Comic Sans MS"/>
          <w:b/>
        </w:rPr>
        <w:t>5</w:t>
      </w:r>
      <w:r w:rsidRPr="001B024D">
        <w:rPr>
          <w:rFonts w:ascii="Comic Sans MS" w:hAnsi="Comic Sans MS"/>
          <w:b/>
        </w:rPr>
        <w:t>0</w:t>
      </w:r>
      <w:r w:rsidR="000B1379">
        <w:rPr>
          <w:rFonts w:ascii="Comic Sans MS" w:hAnsi="Comic Sans MS"/>
          <w:b/>
        </w:rPr>
        <w:t xml:space="preserve"> </w:t>
      </w:r>
      <w:proofErr w:type="spellStart"/>
      <w:r w:rsidRPr="001B024D">
        <w:rPr>
          <w:rFonts w:ascii="Comic Sans MS" w:hAnsi="Comic Sans MS"/>
          <w:b/>
        </w:rPr>
        <w:t>mL</w:t>
      </w:r>
      <w:proofErr w:type="spellEnd"/>
      <w:r w:rsidRPr="001B024D">
        <w:rPr>
          <w:rFonts w:ascii="Comic Sans MS" w:hAnsi="Comic Sans MS"/>
          <w:b/>
        </w:rPr>
        <w:t xml:space="preserve"> de </w:t>
      </w:r>
      <w:r w:rsidR="00636176">
        <w:rPr>
          <w:rFonts w:ascii="Comic Sans MS" w:hAnsi="Comic Sans MS"/>
          <w:b/>
        </w:rPr>
        <w:t xml:space="preserve">solution aqueuse de </w:t>
      </w:r>
      <w:r w:rsidRPr="001B024D">
        <w:rPr>
          <w:rFonts w:ascii="Comic Sans MS" w:hAnsi="Comic Sans MS"/>
          <w:b/>
        </w:rPr>
        <w:t xml:space="preserve">chlorure de sodium à la concentration du sérum physiologique. Vous disposez de </w:t>
      </w:r>
      <w:proofErr w:type="spellStart"/>
      <w:r w:rsidRPr="001B024D">
        <w:rPr>
          <w:rFonts w:ascii="Comic Sans MS" w:hAnsi="Comic Sans MS"/>
          <w:b/>
        </w:rPr>
        <w:t>NaCl</w:t>
      </w:r>
      <w:proofErr w:type="spellEnd"/>
      <w:r w:rsidRPr="001B024D">
        <w:rPr>
          <w:rFonts w:ascii="Comic Sans MS" w:hAnsi="Comic Sans MS"/>
          <w:b/>
        </w:rPr>
        <w:t xml:space="preserve"> solide (c’est du sel de cuisine).</w:t>
      </w:r>
    </w:p>
    <w:p w14:paraId="10ED6FD4" w14:textId="77777777" w:rsidR="00042BD6" w:rsidRPr="001B024D" w:rsidRDefault="00042BD6" w:rsidP="00042BD6">
      <w:pPr>
        <w:pStyle w:val="Paragraphedeliste"/>
        <w:ind w:left="-900" w:right="-1008"/>
        <w:rPr>
          <w:rFonts w:ascii="Comic Sans MS" w:hAnsi="Comic Sans MS"/>
          <w:i/>
        </w:rPr>
      </w:pPr>
    </w:p>
    <w:p w14:paraId="7FE7E484" w14:textId="77777777" w:rsidR="00042BD6" w:rsidRDefault="00042BD6" w:rsidP="00042BD6">
      <w:pPr>
        <w:pStyle w:val="Paragraphedeliste"/>
        <w:numPr>
          <w:ilvl w:val="0"/>
          <w:numId w:val="1"/>
        </w:numPr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lastRenderedPageBreak/>
        <w:t>De quel type d’opération s’agit-il ? (Dissolution, dilution, fonte ?). Justifier.</w:t>
      </w:r>
    </w:p>
    <w:p w14:paraId="7E36873F" w14:textId="77777777" w:rsidR="00042BD6" w:rsidRDefault="00042BD6" w:rsidP="00042BD6">
      <w:pPr>
        <w:pStyle w:val="Paragraphedeliste"/>
        <w:ind w:left="-540" w:right="-1008"/>
        <w:rPr>
          <w:rFonts w:ascii="Comic Sans MS" w:hAnsi="Comic Sans MS"/>
        </w:rPr>
      </w:pPr>
    </w:p>
    <w:p w14:paraId="0CEF804A" w14:textId="77777777" w:rsidR="00042BD6" w:rsidRDefault="00042BD6" w:rsidP="00042BD6">
      <w:pPr>
        <w:pStyle w:val="Paragraphedeliste"/>
        <w:numPr>
          <w:ilvl w:val="0"/>
          <w:numId w:val="1"/>
        </w:numPr>
        <w:ind w:right="-1008"/>
        <w:rPr>
          <w:rFonts w:ascii="Comic Sans MS" w:hAnsi="Comic Sans MS"/>
        </w:rPr>
      </w:pPr>
      <w:r w:rsidRPr="001B024D">
        <w:rPr>
          <w:rFonts w:ascii="Comic Sans MS" w:hAnsi="Comic Sans MS"/>
        </w:rPr>
        <w:t>Quelle grandeur physique accessible expérimentalement va-t-on devoir calculer afin de préparer cette solution ?</w:t>
      </w:r>
    </w:p>
    <w:p w14:paraId="5B1948DC" w14:textId="77777777" w:rsidR="00042BD6" w:rsidRPr="001B024D" w:rsidRDefault="00042BD6" w:rsidP="00042BD6">
      <w:pPr>
        <w:pStyle w:val="Paragraphedeliste"/>
        <w:ind w:left="-540" w:right="-1008"/>
        <w:rPr>
          <w:rFonts w:ascii="Comic Sans MS" w:hAnsi="Comic Sans MS"/>
        </w:rPr>
      </w:pPr>
    </w:p>
    <w:p w14:paraId="740CFFAD" w14:textId="77777777" w:rsidR="00042BD6" w:rsidRPr="001B024D" w:rsidRDefault="00636176" w:rsidP="00042BD6">
      <w:pPr>
        <w:pStyle w:val="Paragraphedeliste"/>
        <w:numPr>
          <w:ilvl w:val="0"/>
          <w:numId w:val="1"/>
        </w:num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>Calculer cette grandeur.</w:t>
      </w:r>
    </w:p>
    <w:p w14:paraId="31B9954C" w14:textId="77777777" w:rsidR="00042BD6" w:rsidRDefault="00042BD6" w:rsidP="00042BD6">
      <w:pPr>
        <w:pStyle w:val="Paragraphedeliste"/>
        <w:ind w:left="-567" w:right="-1008"/>
        <w:rPr>
          <w:rFonts w:ascii="Comic Sans MS" w:hAnsi="Comic Sans MS"/>
        </w:rPr>
      </w:pPr>
    </w:p>
    <w:p w14:paraId="37A14B6B" w14:textId="77777777" w:rsidR="00042BD6" w:rsidRDefault="00042BD6" w:rsidP="00636176">
      <w:pPr>
        <w:pStyle w:val="Paragraphedeliste"/>
        <w:numPr>
          <w:ilvl w:val="0"/>
          <w:numId w:val="1"/>
        </w:numPr>
        <w:ind w:right="-1008"/>
        <w:rPr>
          <w:rFonts w:ascii="Comic Sans MS" w:hAnsi="Comic Sans MS"/>
        </w:rPr>
      </w:pPr>
      <w:r w:rsidRPr="00636176">
        <w:rPr>
          <w:rFonts w:ascii="Comic Sans MS" w:hAnsi="Comic Sans MS"/>
        </w:rPr>
        <w:t>Décrire enfin le protocole expérimental nécessaire pour préparer ladite solution.</w:t>
      </w:r>
    </w:p>
    <w:p w14:paraId="41D7144C" w14:textId="77777777" w:rsidR="000B1379" w:rsidRDefault="000B1379" w:rsidP="000B1379">
      <w:pPr>
        <w:ind w:right="-1008"/>
        <w:rPr>
          <w:rFonts w:ascii="Comic Sans MS" w:hAnsi="Comic Sans MS"/>
        </w:rPr>
      </w:pPr>
    </w:p>
    <w:p w14:paraId="73328BF0" w14:textId="77777777" w:rsidR="000B1379" w:rsidRDefault="00B4684D" w:rsidP="00816FC0">
      <w:pPr>
        <w:ind w:left="-851" w:right="-1008"/>
        <w:rPr>
          <w:rFonts w:ascii="Comic Sans MS" w:hAnsi="Comic Sans MS"/>
          <w:sz w:val="28"/>
          <w:szCs w:val="28"/>
          <w:u w:val="thick"/>
        </w:rPr>
      </w:pPr>
      <w:r w:rsidRPr="00627737">
        <w:rPr>
          <w:rFonts w:ascii="Comic Sans MS" w:hAnsi="Comic Sans MS"/>
          <w:sz w:val="28"/>
          <w:szCs w:val="28"/>
          <w:highlight w:val="yellow"/>
          <w:u w:val="thick"/>
        </w:rPr>
        <w:t xml:space="preserve">Exercice </w:t>
      </w:r>
      <w:r w:rsidR="00627737">
        <w:rPr>
          <w:rFonts w:ascii="Comic Sans MS" w:hAnsi="Comic Sans MS"/>
          <w:sz w:val="28"/>
          <w:szCs w:val="28"/>
          <w:highlight w:val="yellow"/>
          <w:u w:val="thick"/>
        </w:rPr>
        <w:t>5</w:t>
      </w:r>
      <w:r w:rsidRPr="00627737">
        <w:rPr>
          <w:rFonts w:ascii="Comic Sans MS" w:hAnsi="Comic Sans MS"/>
          <w:sz w:val="28"/>
          <w:szCs w:val="28"/>
          <w:highlight w:val="yellow"/>
          <w:u w:val="thick"/>
        </w:rPr>
        <w:t xml:space="preserve"> : </w:t>
      </w:r>
      <w:r w:rsidR="001D47C0" w:rsidRPr="00627737">
        <w:rPr>
          <w:rFonts w:ascii="Comic Sans MS" w:hAnsi="Comic Sans MS"/>
          <w:sz w:val="28"/>
          <w:szCs w:val="28"/>
          <w:highlight w:val="yellow"/>
          <w:u w:val="thick"/>
        </w:rPr>
        <w:t>préparer une solution au laboratoire</w:t>
      </w:r>
    </w:p>
    <w:p w14:paraId="752F5857" w14:textId="77777777" w:rsidR="001D47C0" w:rsidRPr="00F81C37" w:rsidRDefault="001D47C0" w:rsidP="00F81C37">
      <w:pPr>
        <w:ind w:left="-851" w:right="-1008"/>
        <w:jc w:val="both"/>
        <w:rPr>
          <w:rFonts w:ascii="Comic Sans MS" w:hAnsi="Comic Sans MS"/>
          <w:b/>
          <w:bCs/>
        </w:rPr>
      </w:pPr>
      <w:r w:rsidRPr="00F81C37">
        <w:rPr>
          <w:rFonts w:ascii="Comic Sans MS" w:hAnsi="Comic Sans MS"/>
          <w:b/>
          <w:bCs/>
        </w:rPr>
        <w:t xml:space="preserve">Au laboratoire de chimie vous devez préparer 100 </w:t>
      </w:r>
      <w:proofErr w:type="spellStart"/>
      <w:r w:rsidRPr="00F81C37">
        <w:rPr>
          <w:rFonts w:ascii="Comic Sans MS" w:hAnsi="Comic Sans MS"/>
          <w:b/>
          <w:bCs/>
        </w:rPr>
        <w:t>mL</w:t>
      </w:r>
      <w:proofErr w:type="spellEnd"/>
      <w:r w:rsidRPr="00F81C37">
        <w:rPr>
          <w:rFonts w:ascii="Comic Sans MS" w:hAnsi="Comic Sans MS"/>
          <w:b/>
          <w:bCs/>
        </w:rPr>
        <w:t xml:space="preserve"> </w:t>
      </w:r>
      <w:r w:rsidR="00F81C37">
        <w:rPr>
          <w:rFonts w:ascii="Comic Sans MS" w:hAnsi="Comic Sans MS"/>
          <w:b/>
          <w:bCs/>
        </w:rPr>
        <w:t>d’</w:t>
      </w:r>
      <w:r w:rsidRPr="00F81C37">
        <w:rPr>
          <w:rFonts w:ascii="Comic Sans MS" w:hAnsi="Comic Sans MS"/>
          <w:b/>
          <w:bCs/>
        </w:rPr>
        <w:t>une solution aqueuse de chlorure de potassium à la concentration en masse de so</w:t>
      </w:r>
      <w:r w:rsidR="00F81C37" w:rsidRPr="00F81C37">
        <w:rPr>
          <w:rFonts w:ascii="Comic Sans MS" w:hAnsi="Comic Sans MS"/>
          <w:b/>
          <w:bCs/>
        </w:rPr>
        <w:t>l</w:t>
      </w:r>
      <w:r w:rsidRPr="00F81C37">
        <w:rPr>
          <w:rFonts w:ascii="Comic Sans MS" w:hAnsi="Comic Sans MS"/>
          <w:b/>
          <w:bCs/>
        </w:rPr>
        <w:t>uté C</w:t>
      </w:r>
      <w:r w:rsidRPr="00F81C37">
        <w:rPr>
          <w:rFonts w:ascii="Comic Sans MS" w:hAnsi="Comic Sans MS"/>
          <w:b/>
          <w:bCs/>
          <w:vertAlign w:val="subscript"/>
        </w:rPr>
        <w:t>m2</w:t>
      </w:r>
      <w:r w:rsidRPr="00F81C37">
        <w:rPr>
          <w:rFonts w:ascii="Comic Sans MS" w:hAnsi="Comic Sans MS"/>
          <w:b/>
          <w:bCs/>
        </w:rPr>
        <w:t xml:space="preserve"> = 3 g/L. Malheureusement en fouillant dans les armoires, vous ne trouvez qu’une solution aqueuse de chlorure de potassium à la concentration en masse de soluté C</w:t>
      </w:r>
      <w:r w:rsidRPr="00F81C37">
        <w:rPr>
          <w:rFonts w:ascii="Comic Sans MS" w:hAnsi="Comic Sans MS"/>
          <w:b/>
          <w:bCs/>
          <w:vertAlign w:val="subscript"/>
        </w:rPr>
        <w:t>m1</w:t>
      </w:r>
      <w:r w:rsidRPr="00F81C37">
        <w:rPr>
          <w:rFonts w:ascii="Comic Sans MS" w:hAnsi="Comic Sans MS"/>
          <w:b/>
          <w:bCs/>
        </w:rPr>
        <w:t>= 12 g/L.</w:t>
      </w:r>
    </w:p>
    <w:p w14:paraId="345D0003" w14:textId="77777777" w:rsidR="001D47C0" w:rsidRPr="00F81C37" w:rsidRDefault="00F81C37" w:rsidP="00F81C37">
      <w:pPr>
        <w:pStyle w:val="Paragraphedeliste"/>
        <w:numPr>
          <w:ilvl w:val="0"/>
          <w:numId w:val="6"/>
        </w:numPr>
        <w:ind w:right="-1008"/>
        <w:rPr>
          <w:rFonts w:ascii="Comic Sans MS" w:hAnsi="Comic Sans MS"/>
        </w:rPr>
      </w:pPr>
      <w:r w:rsidRPr="00F81C37">
        <w:rPr>
          <w:rFonts w:ascii="Comic Sans MS" w:hAnsi="Comic Sans MS"/>
        </w:rPr>
        <w:t>De quel type d’opération s’agit-il</w:t>
      </w:r>
      <w:proofErr w:type="gramStart"/>
      <w:r w:rsidRPr="00F81C37">
        <w:rPr>
          <w:rFonts w:ascii="Comic Sans MS" w:hAnsi="Comic Sans MS"/>
        </w:rPr>
        <w:t> ?(</w:t>
      </w:r>
      <w:proofErr w:type="gramEnd"/>
      <w:r w:rsidRPr="00F81C37">
        <w:rPr>
          <w:rFonts w:ascii="Comic Sans MS" w:hAnsi="Comic Sans MS"/>
        </w:rPr>
        <w:t>dissolution, dilution, fonte, glaciation etc…)</w:t>
      </w:r>
    </w:p>
    <w:p w14:paraId="6ED6370C" w14:textId="77777777" w:rsidR="00F81C37" w:rsidRPr="00F81C37" w:rsidRDefault="00F81C37" w:rsidP="00F81C37">
      <w:pPr>
        <w:pStyle w:val="Paragraphedeliste"/>
        <w:numPr>
          <w:ilvl w:val="0"/>
          <w:numId w:val="6"/>
        </w:numPr>
        <w:ind w:right="-1008"/>
        <w:rPr>
          <w:rFonts w:ascii="Comic Sans MS" w:hAnsi="Comic Sans MS"/>
        </w:rPr>
      </w:pPr>
      <w:r w:rsidRPr="00F81C37">
        <w:rPr>
          <w:rFonts w:ascii="Comic Sans MS" w:hAnsi="Comic Sans MS"/>
        </w:rPr>
        <w:t>Qui sont le solvant et le soluté ?</w:t>
      </w:r>
    </w:p>
    <w:p w14:paraId="2B0ABDE6" w14:textId="77777777" w:rsidR="00F81C37" w:rsidRPr="00F81C37" w:rsidRDefault="00F81C37" w:rsidP="00F81C37">
      <w:pPr>
        <w:pStyle w:val="Paragraphedeliste"/>
        <w:numPr>
          <w:ilvl w:val="0"/>
          <w:numId w:val="6"/>
        </w:numPr>
        <w:ind w:right="-1008"/>
        <w:rPr>
          <w:rFonts w:ascii="Comic Sans MS" w:hAnsi="Comic Sans MS"/>
        </w:rPr>
      </w:pPr>
      <w:r w:rsidRPr="00F81C37">
        <w:rPr>
          <w:rFonts w:ascii="Comic Sans MS" w:hAnsi="Comic Sans MS"/>
        </w:rPr>
        <w:t>Qui est la solution mère ? la solution fille ?</w:t>
      </w:r>
    </w:p>
    <w:p w14:paraId="5623E1D1" w14:textId="77777777" w:rsidR="00F81C37" w:rsidRPr="00F81C37" w:rsidRDefault="00F81C37" w:rsidP="00F81C37">
      <w:pPr>
        <w:pStyle w:val="Paragraphedeliste"/>
        <w:numPr>
          <w:ilvl w:val="0"/>
          <w:numId w:val="6"/>
        </w:numPr>
        <w:ind w:right="-1008"/>
        <w:rPr>
          <w:rFonts w:ascii="Comic Sans MS" w:hAnsi="Comic Sans MS"/>
        </w:rPr>
      </w:pPr>
      <w:r w:rsidRPr="00F81C37">
        <w:rPr>
          <w:rFonts w:ascii="Comic Sans MS" w:hAnsi="Comic Sans MS"/>
        </w:rPr>
        <w:t>Quelle grandeur physique ne va pas varier lors de cette opération ?</w:t>
      </w:r>
    </w:p>
    <w:p w14:paraId="399AF0C8" w14:textId="77777777" w:rsidR="00F81C37" w:rsidRPr="00F81C37" w:rsidRDefault="00F81C37" w:rsidP="00F81C37">
      <w:pPr>
        <w:pStyle w:val="Paragraphedeliste"/>
        <w:numPr>
          <w:ilvl w:val="0"/>
          <w:numId w:val="6"/>
        </w:numPr>
        <w:ind w:right="-1008"/>
        <w:rPr>
          <w:rFonts w:ascii="Comic Sans MS" w:hAnsi="Comic Sans MS"/>
        </w:rPr>
      </w:pPr>
      <w:r w:rsidRPr="00F81C37">
        <w:rPr>
          <w:rFonts w:ascii="Comic Sans MS" w:hAnsi="Comic Sans MS"/>
        </w:rPr>
        <w:t>Quelle est la grandeur physique pertinente à calculer pour préparer la solution voulue ? Faire le calcul (Bien détailler le calcul en s’aidant de la question 4)</w:t>
      </w:r>
    </w:p>
    <w:p w14:paraId="08140B0A" w14:textId="77777777" w:rsidR="00F81C37" w:rsidRPr="00F81C37" w:rsidRDefault="00F81C37" w:rsidP="00F81C37">
      <w:pPr>
        <w:pStyle w:val="Paragraphedeliste"/>
        <w:numPr>
          <w:ilvl w:val="0"/>
          <w:numId w:val="6"/>
        </w:numPr>
        <w:ind w:right="-1008"/>
        <w:rPr>
          <w:rFonts w:ascii="Comic Sans MS" w:hAnsi="Comic Sans MS"/>
        </w:rPr>
      </w:pPr>
      <w:r w:rsidRPr="00F81C37">
        <w:rPr>
          <w:rFonts w:ascii="Comic Sans MS" w:hAnsi="Comic Sans MS"/>
        </w:rPr>
        <w:t>Ecrire le protocole de préparation de cette solution</w:t>
      </w:r>
    </w:p>
    <w:p w14:paraId="1FEB0C61" w14:textId="2B59E170" w:rsidR="008C7603" w:rsidRDefault="00F81C37" w:rsidP="00F81C37">
      <w:pPr>
        <w:pStyle w:val="Paragraphedeliste"/>
        <w:numPr>
          <w:ilvl w:val="0"/>
          <w:numId w:val="6"/>
        </w:numPr>
        <w:ind w:right="-1008"/>
        <w:rPr>
          <w:rFonts w:ascii="Comic Sans MS" w:hAnsi="Comic Sans MS"/>
        </w:rPr>
      </w:pPr>
      <w:r w:rsidRPr="00F81C37">
        <w:rPr>
          <w:rFonts w:ascii="Comic Sans MS" w:hAnsi="Comic Sans MS"/>
        </w:rPr>
        <w:t>Calculer le facteur de dilution et conclure</w:t>
      </w:r>
      <w:r w:rsidR="008C7603">
        <w:rPr>
          <w:rFonts w:ascii="Comic Sans MS" w:hAnsi="Comic Sans MS"/>
        </w:rPr>
        <w:t>.</w:t>
      </w:r>
    </w:p>
    <w:p w14:paraId="322A3DBC" w14:textId="15C9496C" w:rsidR="008C7603" w:rsidRPr="008C7603" w:rsidRDefault="008C7603" w:rsidP="008C7603">
      <w:pPr>
        <w:ind w:left="-993" w:right="-1008"/>
        <w:rPr>
          <w:rFonts w:ascii="Comic Sans MS" w:hAnsi="Comic Sans MS"/>
          <w:sz w:val="24"/>
          <w:szCs w:val="24"/>
          <w:u w:val="single"/>
        </w:rPr>
      </w:pPr>
      <w:r w:rsidRPr="008C7603">
        <w:rPr>
          <w:rFonts w:ascii="Comic Sans MS" w:hAnsi="Comic Sans MS"/>
          <w:sz w:val="24"/>
          <w:szCs w:val="24"/>
          <w:highlight w:val="yellow"/>
          <w:u w:val="single"/>
        </w:rPr>
        <w:t>Exercice 6 :</w:t>
      </w:r>
    </w:p>
    <w:p w14:paraId="0390F655" w14:textId="13B86DF1" w:rsidR="008C7603" w:rsidRPr="008C7603" w:rsidRDefault="008C7603" w:rsidP="008C7603">
      <w:pPr>
        <w:ind w:right="-1008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2FDC09F1" wp14:editId="3B3C4F3B">
            <wp:extent cx="2661285" cy="4220210"/>
            <wp:effectExtent l="0" t="0" r="5715" b="889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285" cy="422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B5973" w14:textId="6BAB7C94" w:rsidR="000B1379" w:rsidRPr="00627737" w:rsidRDefault="00816FC0" w:rsidP="008C7603">
      <w:pPr>
        <w:ind w:left="-851" w:right="-1008"/>
        <w:rPr>
          <w:rFonts w:ascii="Comic Sans MS" w:hAnsi="Comic Sans MS"/>
          <w:sz w:val="28"/>
          <w:szCs w:val="28"/>
          <w:u w:val="thick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1B822A9B" wp14:editId="6BA93BD9">
            <wp:simplePos x="0" y="0"/>
            <wp:positionH relativeFrom="column">
              <wp:posOffset>5282837</wp:posOffset>
            </wp:positionH>
            <wp:positionV relativeFrom="paragraph">
              <wp:posOffset>217352</wp:posOffset>
            </wp:positionV>
            <wp:extent cx="1251585" cy="1251585"/>
            <wp:effectExtent l="0" t="0" r="5715" b="5715"/>
            <wp:wrapTight wrapText="bothSides">
              <wp:wrapPolygon edited="0">
                <wp:start x="0" y="0"/>
                <wp:lineTo x="0" y="21370"/>
                <wp:lineTo x="21370" y="21370"/>
                <wp:lineTo x="21370" y="0"/>
                <wp:lineTo x="0" y="0"/>
              </wp:wrapPolygon>
            </wp:wrapTight>
            <wp:docPr id="12" name="Image 12" descr="Résultat de recherche d'images pour &quot;piece de 10 centimes euro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e recherche d'images pour &quot;piece de 10 centimes euros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1585" cy="125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01D9" w:rsidRPr="00627737">
        <w:rPr>
          <w:rFonts w:ascii="Comic Sans MS" w:hAnsi="Comic Sans MS"/>
          <w:sz w:val="28"/>
          <w:szCs w:val="28"/>
          <w:highlight w:val="yellow"/>
          <w:u w:val="thick"/>
        </w:rPr>
        <w:t xml:space="preserve">Exercice </w:t>
      </w:r>
      <w:r w:rsidR="008C7603">
        <w:rPr>
          <w:rFonts w:ascii="Comic Sans MS" w:hAnsi="Comic Sans MS"/>
          <w:sz w:val="28"/>
          <w:szCs w:val="28"/>
          <w:highlight w:val="yellow"/>
          <w:u w:val="thick"/>
        </w:rPr>
        <w:t>7</w:t>
      </w:r>
      <w:r w:rsidR="004101D9" w:rsidRPr="00627737">
        <w:rPr>
          <w:rFonts w:ascii="Comic Sans MS" w:hAnsi="Comic Sans MS"/>
          <w:sz w:val="28"/>
          <w:szCs w:val="28"/>
          <w:highlight w:val="yellow"/>
          <w:u w:val="thick"/>
        </w:rPr>
        <w:t> : déterminer le pourcentage de cuivre dans une pièce de 10 centimes d’euros</w:t>
      </w:r>
    </w:p>
    <w:p w14:paraId="389353EA" w14:textId="52FEA0A8" w:rsidR="004101D9" w:rsidRPr="004F7CAC" w:rsidRDefault="004101D9" w:rsidP="004F7CAC">
      <w:pPr>
        <w:ind w:left="-851" w:right="-1008"/>
        <w:jc w:val="both"/>
        <w:rPr>
          <w:rFonts w:ascii="Comic Sans MS" w:hAnsi="Comic Sans MS"/>
          <w:b/>
          <w:bCs/>
          <w:i/>
          <w:iCs/>
        </w:rPr>
      </w:pPr>
      <w:r w:rsidRPr="004F7CAC">
        <w:rPr>
          <w:rFonts w:ascii="Comic Sans MS" w:hAnsi="Comic Sans MS"/>
          <w:b/>
          <w:bCs/>
          <w:i/>
          <w:iCs/>
        </w:rPr>
        <w:t>Les pièces de monnaie de 10 centimes d’euros sont constituées d’un alliage que l’on appelle « l’or nordique » dont la composition est : 89% de cuivre, 5% d’aluminium, 5% de zinc et 1% d’étain.</w:t>
      </w:r>
      <w:r w:rsidR="004F7CAC" w:rsidRPr="004F7CAC">
        <w:rPr>
          <w:rFonts w:ascii="Comic Sans MS" w:hAnsi="Comic Sans MS"/>
          <w:b/>
          <w:bCs/>
          <w:i/>
          <w:iCs/>
        </w:rPr>
        <w:t xml:space="preserve"> Une pièce</w:t>
      </w:r>
      <w:r w:rsidR="00D404E6">
        <w:rPr>
          <w:rFonts w:ascii="Comic Sans MS" w:hAnsi="Comic Sans MS"/>
          <w:b/>
          <w:bCs/>
          <w:i/>
          <w:iCs/>
        </w:rPr>
        <w:t xml:space="preserve"> de 10 centimes</w:t>
      </w:r>
      <w:r w:rsidR="004F7CAC" w:rsidRPr="004F7CAC">
        <w:rPr>
          <w:rFonts w:ascii="Comic Sans MS" w:hAnsi="Comic Sans MS"/>
          <w:b/>
          <w:bCs/>
          <w:i/>
          <w:iCs/>
        </w:rPr>
        <w:t xml:space="preserve"> pèse </w:t>
      </w:r>
      <w:r w:rsidR="004F7CAC" w:rsidRPr="00627737">
        <w:rPr>
          <w:rFonts w:ascii="Comic Sans MS" w:hAnsi="Comic Sans MS"/>
          <w:b/>
          <w:bCs/>
          <w:i/>
          <w:iCs/>
          <w:highlight w:val="yellow"/>
        </w:rPr>
        <w:t>4</w:t>
      </w:r>
      <w:r w:rsidR="00D03445">
        <w:rPr>
          <w:rFonts w:ascii="Comic Sans MS" w:hAnsi="Comic Sans MS"/>
          <w:b/>
          <w:bCs/>
          <w:i/>
          <w:iCs/>
          <w:highlight w:val="yellow"/>
        </w:rPr>
        <w:t>,</w:t>
      </w:r>
      <w:r w:rsidR="004F7CAC" w:rsidRPr="00627737">
        <w:rPr>
          <w:rFonts w:ascii="Comic Sans MS" w:hAnsi="Comic Sans MS"/>
          <w:b/>
          <w:bCs/>
          <w:i/>
          <w:iCs/>
          <w:highlight w:val="yellow"/>
        </w:rPr>
        <w:t>10 g.</w:t>
      </w:r>
    </w:p>
    <w:p w14:paraId="07070843" w14:textId="77777777" w:rsidR="004101D9" w:rsidRPr="004F7CAC" w:rsidRDefault="00D404E6" w:rsidP="00D404E6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ind w:left="-851" w:right="-1008"/>
        <w:rPr>
          <w:rFonts w:ascii="Comic Sans MS" w:hAnsi="Comic Sans MS"/>
          <w:color w:val="FF0000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1312" behindDoc="1" locked="0" layoutInCell="1" allowOverlap="1" wp14:anchorId="5669DA5F" wp14:editId="35EB4B59">
            <wp:simplePos x="0" y="0"/>
            <wp:positionH relativeFrom="rightMargin">
              <wp:posOffset>85774</wp:posOffset>
            </wp:positionH>
            <wp:positionV relativeFrom="paragraph">
              <wp:posOffset>395019</wp:posOffset>
            </wp:positionV>
            <wp:extent cx="386715" cy="1207135"/>
            <wp:effectExtent l="0" t="0" r="0" b="0"/>
            <wp:wrapTight wrapText="bothSides">
              <wp:wrapPolygon edited="0">
                <wp:start x="0" y="0"/>
                <wp:lineTo x="0" y="21134"/>
                <wp:lineTo x="20217" y="21134"/>
                <wp:lineTo x="20217" y="0"/>
                <wp:lineTo x="0" y="0"/>
              </wp:wrapPolygon>
            </wp:wrapTight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" cy="120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101D9" w:rsidRPr="004F7CAC">
        <w:rPr>
          <w:rFonts w:ascii="Comic Sans MS" w:hAnsi="Comic Sans MS"/>
          <w:color w:val="FF0000"/>
        </w:rPr>
        <w:t>Le but de l’exercice est de vérifié si l’on retrouve bien le pourcentage de cuivre dans cette pièce.</w:t>
      </w:r>
    </w:p>
    <w:p w14:paraId="33D4940F" w14:textId="77777777" w:rsidR="004101D9" w:rsidRDefault="004101D9" w:rsidP="004101D9">
      <w:pPr>
        <w:ind w:left="-851" w:right="-1008"/>
        <w:rPr>
          <w:rFonts w:ascii="Comic Sans MS" w:hAnsi="Comic Sans MS"/>
        </w:rPr>
      </w:pPr>
      <w:r>
        <w:rPr>
          <w:rFonts w:ascii="Comic Sans MS" w:hAnsi="Comic Sans MS"/>
        </w:rPr>
        <w:t xml:space="preserve">Lorsque l’on attaque la pièce de 10 centimes avec de l’acide chlorhydrique, elle se désagrège </w:t>
      </w:r>
      <w:r w:rsidR="004F7CAC">
        <w:rPr>
          <w:rFonts w:ascii="Comic Sans MS" w:hAnsi="Comic Sans MS"/>
        </w:rPr>
        <w:t xml:space="preserve">et </w:t>
      </w:r>
      <w:r w:rsidR="007B0860">
        <w:rPr>
          <w:rFonts w:ascii="Comic Sans MS" w:hAnsi="Comic Sans MS"/>
        </w:rPr>
        <w:t>le cuivre métallique Cu se transforme entièrement en</w:t>
      </w:r>
      <w:r w:rsidR="004F7CAC">
        <w:rPr>
          <w:rFonts w:ascii="Comic Sans MS" w:hAnsi="Comic Sans MS"/>
        </w:rPr>
        <w:t xml:space="preserve"> ions cuivre Cu</w:t>
      </w:r>
      <w:r w:rsidR="004F7CAC" w:rsidRPr="004F7CAC">
        <w:rPr>
          <w:rFonts w:ascii="Comic Sans MS" w:hAnsi="Comic Sans MS"/>
          <w:vertAlign w:val="superscript"/>
        </w:rPr>
        <w:t>2+</w:t>
      </w:r>
      <w:r w:rsidR="004F7CAC">
        <w:rPr>
          <w:rFonts w:ascii="Comic Sans MS" w:hAnsi="Comic Sans MS"/>
        </w:rPr>
        <w:t xml:space="preserve"> (les mêmes que dans le sulfate de cuivre) que l’on dilue dans 1 L d’eau. On obtient une solution bleue de </w:t>
      </w:r>
      <w:r w:rsidR="00477690">
        <w:rPr>
          <w:rFonts w:ascii="Comic Sans MS" w:hAnsi="Comic Sans MS"/>
        </w:rPr>
        <w:t>concentration</w:t>
      </w:r>
      <w:r w:rsidR="004F7CAC">
        <w:rPr>
          <w:rFonts w:ascii="Comic Sans MS" w:hAnsi="Comic Sans MS"/>
        </w:rPr>
        <w:t xml:space="preserve"> inconnu</w:t>
      </w:r>
      <w:r w:rsidR="00D404E6">
        <w:rPr>
          <w:rFonts w:ascii="Comic Sans MS" w:hAnsi="Comic Sans MS"/>
        </w:rPr>
        <w:t>e</w:t>
      </w:r>
      <w:r w:rsidR="004F7CAC">
        <w:rPr>
          <w:rFonts w:ascii="Comic Sans MS" w:hAnsi="Comic Sans MS"/>
        </w:rPr>
        <w:t xml:space="preserve"> don</w:t>
      </w:r>
      <w:r w:rsidR="00D404E6">
        <w:rPr>
          <w:rFonts w:ascii="Comic Sans MS" w:hAnsi="Comic Sans MS"/>
        </w:rPr>
        <w:t>t</w:t>
      </w:r>
      <w:r w:rsidR="004F7CAC">
        <w:rPr>
          <w:rFonts w:ascii="Comic Sans MS" w:hAnsi="Comic Sans MS"/>
        </w:rPr>
        <w:t xml:space="preserve"> voici la teinte : </w:t>
      </w:r>
    </w:p>
    <w:p w14:paraId="7D40D33F" w14:textId="77777777" w:rsidR="004101D9" w:rsidRDefault="004101D9" w:rsidP="004101D9">
      <w:pPr>
        <w:ind w:left="-851" w:right="-1008"/>
        <w:rPr>
          <w:rFonts w:ascii="Comic Sans MS" w:hAnsi="Comic Sans MS"/>
        </w:rPr>
      </w:pPr>
      <w:r>
        <w:rPr>
          <w:rFonts w:ascii="Comic Sans MS" w:hAnsi="Comic Sans MS"/>
        </w:rPr>
        <w:t xml:space="preserve">On dispose </w:t>
      </w:r>
      <w:r w:rsidR="00D404E6">
        <w:rPr>
          <w:rFonts w:ascii="Comic Sans MS" w:hAnsi="Comic Sans MS"/>
        </w:rPr>
        <w:t xml:space="preserve">au laboratoire </w:t>
      </w:r>
      <w:r>
        <w:rPr>
          <w:rFonts w:ascii="Comic Sans MS" w:hAnsi="Comic Sans MS"/>
        </w:rPr>
        <w:t>d’une solution aque</w:t>
      </w:r>
      <w:r w:rsidR="004F7CAC">
        <w:rPr>
          <w:rFonts w:ascii="Comic Sans MS" w:hAnsi="Comic Sans MS"/>
        </w:rPr>
        <w:t>u</w:t>
      </w:r>
      <w:r>
        <w:rPr>
          <w:rFonts w:ascii="Comic Sans MS" w:hAnsi="Comic Sans MS"/>
        </w:rPr>
        <w:t xml:space="preserve">se </w:t>
      </w:r>
      <w:r w:rsidR="00D404E6">
        <w:rPr>
          <w:rFonts w:ascii="Comic Sans MS" w:hAnsi="Comic Sans MS"/>
        </w:rPr>
        <w:t xml:space="preserve">mère </w:t>
      </w:r>
      <w:r>
        <w:rPr>
          <w:rFonts w:ascii="Comic Sans MS" w:hAnsi="Comic Sans MS"/>
        </w:rPr>
        <w:t xml:space="preserve">de sulfate de cuivre de concentration en masse de sulfate de cuivre </w:t>
      </w:r>
      <w:r w:rsidR="00D404E6">
        <w:rPr>
          <w:rFonts w:ascii="Comic Sans MS" w:hAnsi="Comic Sans MS"/>
        </w:rPr>
        <w:t xml:space="preserve">connue </w:t>
      </w:r>
      <w:r>
        <w:rPr>
          <w:rFonts w:ascii="Comic Sans MS" w:hAnsi="Comic Sans MS"/>
        </w:rPr>
        <w:t>égale à C</w:t>
      </w:r>
      <w:r w:rsidRPr="00D404E6">
        <w:rPr>
          <w:rFonts w:ascii="Comic Sans MS" w:hAnsi="Comic Sans MS"/>
          <w:vertAlign w:val="subscript"/>
        </w:rPr>
        <w:t>m</w:t>
      </w:r>
      <w:r w:rsidR="00080ED4">
        <w:rPr>
          <w:rFonts w:ascii="Comic Sans MS" w:hAnsi="Comic Sans MS"/>
          <w:vertAlign w:val="subscript"/>
        </w:rPr>
        <w:t xml:space="preserve"> mère</w:t>
      </w:r>
      <w:r>
        <w:rPr>
          <w:rFonts w:ascii="Comic Sans MS" w:hAnsi="Comic Sans MS"/>
        </w:rPr>
        <w:t xml:space="preserve"> = 75 g/L.</w:t>
      </w:r>
      <w:r w:rsidR="00D404E6">
        <w:rPr>
          <w:rFonts w:ascii="Comic Sans MS" w:hAnsi="Comic Sans MS"/>
        </w:rPr>
        <w:t xml:space="preserve"> Vous allez réaliser une échelle de teinte afin d’identifier la concentration de la solution inconnue.</w:t>
      </w:r>
    </w:p>
    <w:p w14:paraId="3AF502E3" w14:textId="77777777" w:rsidR="00D404E6" w:rsidRDefault="00D404E6" w:rsidP="00D404E6">
      <w:pPr>
        <w:pStyle w:val="Paragraphedeliste"/>
        <w:numPr>
          <w:ilvl w:val="0"/>
          <w:numId w:val="4"/>
        </w:num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 xml:space="preserve">Expliquer ce qu’est une échelle de teinte </w:t>
      </w:r>
    </w:p>
    <w:p w14:paraId="647C80A0" w14:textId="77777777" w:rsidR="00080ED4" w:rsidRDefault="00080ED4" w:rsidP="00D404E6">
      <w:pPr>
        <w:pStyle w:val="Paragraphedeliste"/>
        <w:numPr>
          <w:ilvl w:val="0"/>
          <w:numId w:val="4"/>
        </w:num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>A l’aide de la solution mère, compléter le tableau en détaillant chaque calcul</w:t>
      </w:r>
      <w:r w:rsidR="00BD2F4B">
        <w:rPr>
          <w:rFonts w:ascii="Comic Sans MS" w:hAnsi="Comic Sans MS"/>
        </w:rPr>
        <w:t xml:space="preserve"> afin de préparer les solutions filles de l’échelle de teinte.</w:t>
      </w:r>
    </w:p>
    <w:tbl>
      <w:tblPr>
        <w:tblStyle w:val="Grilledutableau"/>
        <w:tblW w:w="10766" w:type="dxa"/>
        <w:tblInd w:w="-867" w:type="dxa"/>
        <w:tblLook w:val="04A0" w:firstRow="1" w:lastRow="0" w:firstColumn="1" w:lastColumn="0" w:noHBand="0" w:noVBand="1"/>
      </w:tblPr>
      <w:tblGrid>
        <w:gridCol w:w="1794"/>
        <w:gridCol w:w="1794"/>
        <w:gridCol w:w="1794"/>
        <w:gridCol w:w="1794"/>
        <w:gridCol w:w="1795"/>
        <w:gridCol w:w="1795"/>
      </w:tblGrid>
      <w:tr w:rsidR="00080ED4" w14:paraId="08CF4A1B" w14:textId="77777777" w:rsidTr="00080ED4">
        <w:trPr>
          <w:trHeight w:val="371"/>
        </w:trPr>
        <w:tc>
          <w:tcPr>
            <w:tcW w:w="1794" w:type="dxa"/>
          </w:tcPr>
          <w:p w14:paraId="175F62E1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N° du tube</w:t>
            </w:r>
          </w:p>
        </w:tc>
        <w:tc>
          <w:tcPr>
            <w:tcW w:w="1794" w:type="dxa"/>
          </w:tcPr>
          <w:p w14:paraId="416102AB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</w:p>
        </w:tc>
        <w:tc>
          <w:tcPr>
            <w:tcW w:w="1794" w:type="dxa"/>
          </w:tcPr>
          <w:p w14:paraId="41B0250D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1794" w:type="dxa"/>
          </w:tcPr>
          <w:p w14:paraId="1D8A2FC7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1795" w:type="dxa"/>
          </w:tcPr>
          <w:p w14:paraId="5957A6C7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1795" w:type="dxa"/>
          </w:tcPr>
          <w:p w14:paraId="12A6170F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</w:tr>
      <w:tr w:rsidR="00080ED4" w14:paraId="035E41EC" w14:textId="77777777" w:rsidTr="00080ED4">
        <w:trPr>
          <w:trHeight w:val="1124"/>
        </w:trPr>
        <w:tc>
          <w:tcPr>
            <w:tcW w:w="1794" w:type="dxa"/>
          </w:tcPr>
          <w:p w14:paraId="135AB55E" w14:textId="77777777" w:rsidR="00080ED4" w:rsidRDefault="00080ED4" w:rsidP="00080ED4">
            <w:pPr>
              <w:ind w:right="127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Volume de solution mère en </w:t>
            </w:r>
            <w:proofErr w:type="spellStart"/>
            <w:r>
              <w:rPr>
                <w:rFonts w:ascii="Comic Sans MS" w:hAnsi="Comic Sans MS"/>
              </w:rPr>
              <w:t>mL</w:t>
            </w:r>
            <w:proofErr w:type="spellEnd"/>
          </w:p>
        </w:tc>
        <w:tc>
          <w:tcPr>
            <w:tcW w:w="1794" w:type="dxa"/>
          </w:tcPr>
          <w:p w14:paraId="19EC9C89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1794" w:type="dxa"/>
          </w:tcPr>
          <w:p w14:paraId="253DEEE4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4" w:type="dxa"/>
          </w:tcPr>
          <w:p w14:paraId="5402605E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5" w:type="dxa"/>
          </w:tcPr>
          <w:p w14:paraId="7A37D12F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5" w:type="dxa"/>
          </w:tcPr>
          <w:p w14:paraId="4A60EC83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30</w:t>
            </w:r>
          </w:p>
        </w:tc>
      </w:tr>
      <w:tr w:rsidR="00080ED4" w14:paraId="15583CAB" w14:textId="77777777" w:rsidTr="00080ED4">
        <w:trPr>
          <w:trHeight w:val="371"/>
        </w:trPr>
        <w:tc>
          <w:tcPr>
            <w:tcW w:w="1794" w:type="dxa"/>
          </w:tcPr>
          <w:p w14:paraId="5213B687" w14:textId="77777777" w:rsidR="00080ED4" w:rsidRDefault="00080ED4" w:rsidP="00080ED4">
            <w:pPr>
              <w:ind w:right="112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Volume de la solution fille en </w:t>
            </w:r>
            <w:proofErr w:type="spellStart"/>
            <w:r>
              <w:rPr>
                <w:rFonts w:ascii="Comic Sans MS" w:hAnsi="Comic Sans MS"/>
              </w:rPr>
              <w:t>mL</w:t>
            </w:r>
            <w:proofErr w:type="spellEnd"/>
          </w:p>
        </w:tc>
        <w:tc>
          <w:tcPr>
            <w:tcW w:w="1794" w:type="dxa"/>
          </w:tcPr>
          <w:p w14:paraId="594E30EF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50</w:t>
            </w:r>
          </w:p>
        </w:tc>
        <w:tc>
          <w:tcPr>
            <w:tcW w:w="1794" w:type="dxa"/>
          </w:tcPr>
          <w:p w14:paraId="27B81D23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50</w:t>
            </w:r>
          </w:p>
        </w:tc>
        <w:tc>
          <w:tcPr>
            <w:tcW w:w="1794" w:type="dxa"/>
          </w:tcPr>
          <w:p w14:paraId="5D429929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50</w:t>
            </w:r>
          </w:p>
        </w:tc>
        <w:tc>
          <w:tcPr>
            <w:tcW w:w="1795" w:type="dxa"/>
          </w:tcPr>
          <w:p w14:paraId="5EFAA4BE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50</w:t>
            </w:r>
          </w:p>
        </w:tc>
        <w:tc>
          <w:tcPr>
            <w:tcW w:w="1795" w:type="dxa"/>
          </w:tcPr>
          <w:p w14:paraId="508EE79C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50</w:t>
            </w:r>
          </w:p>
        </w:tc>
      </w:tr>
      <w:tr w:rsidR="00080ED4" w14:paraId="316C1621" w14:textId="77777777" w:rsidTr="00080ED4">
        <w:trPr>
          <w:trHeight w:val="382"/>
        </w:trPr>
        <w:tc>
          <w:tcPr>
            <w:tcW w:w="1794" w:type="dxa"/>
          </w:tcPr>
          <w:p w14:paraId="751C1C4C" w14:textId="77777777" w:rsidR="00080ED4" w:rsidRDefault="00080ED4" w:rsidP="00080ED4">
            <w:pPr>
              <w:ind w:right="112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Facteur de dilution F</w:t>
            </w:r>
          </w:p>
        </w:tc>
        <w:tc>
          <w:tcPr>
            <w:tcW w:w="1794" w:type="dxa"/>
          </w:tcPr>
          <w:p w14:paraId="527687F2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4" w:type="dxa"/>
          </w:tcPr>
          <w:p w14:paraId="284A1DF7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1794" w:type="dxa"/>
          </w:tcPr>
          <w:p w14:paraId="3E6C5869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5" w:type="dxa"/>
          </w:tcPr>
          <w:p w14:paraId="5D887927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1795" w:type="dxa"/>
          </w:tcPr>
          <w:p w14:paraId="579CB22C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</w:tr>
      <w:tr w:rsidR="00080ED4" w14:paraId="303D3C90" w14:textId="77777777" w:rsidTr="00080ED4">
        <w:trPr>
          <w:trHeight w:val="371"/>
        </w:trPr>
        <w:tc>
          <w:tcPr>
            <w:tcW w:w="1794" w:type="dxa"/>
          </w:tcPr>
          <w:p w14:paraId="1A99C928" w14:textId="77777777" w:rsidR="00080ED4" w:rsidRDefault="00080ED4" w:rsidP="00080ED4">
            <w:pPr>
              <w:ind w:right="112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Concentration en masse de soluté C</w:t>
            </w:r>
            <w:r w:rsidRPr="00080ED4">
              <w:rPr>
                <w:rFonts w:ascii="Comic Sans MS" w:hAnsi="Comic Sans MS"/>
                <w:vertAlign w:val="subscript"/>
              </w:rPr>
              <w:t>m</w:t>
            </w:r>
            <w:r>
              <w:rPr>
                <w:rFonts w:ascii="Comic Sans MS" w:hAnsi="Comic Sans MS"/>
                <w:vertAlign w:val="subscript"/>
              </w:rPr>
              <w:t xml:space="preserve"> fille </w:t>
            </w:r>
            <w:r w:rsidRPr="00080ED4">
              <w:rPr>
                <w:rFonts w:ascii="Comic Sans MS" w:hAnsi="Comic Sans MS"/>
              </w:rPr>
              <w:t>en (g/L)</w:t>
            </w:r>
          </w:p>
        </w:tc>
        <w:tc>
          <w:tcPr>
            <w:tcW w:w="1794" w:type="dxa"/>
          </w:tcPr>
          <w:p w14:paraId="18C6BCDB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4" w:type="dxa"/>
          </w:tcPr>
          <w:p w14:paraId="1B47CF50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4" w:type="dxa"/>
          </w:tcPr>
          <w:p w14:paraId="2CE8FAEB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30</w:t>
            </w:r>
          </w:p>
        </w:tc>
        <w:tc>
          <w:tcPr>
            <w:tcW w:w="1795" w:type="dxa"/>
          </w:tcPr>
          <w:p w14:paraId="00EECE76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  <w:tc>
          <w:tcPr>
            <w:tcW w:w="1795" w:type="dxa"/>
          </w:tcPr>
          <w:p w14:paraId="6473241C" w14:textId="77777777" w:rsidR="00080ED4" w:rsidRDefault="00080ED4" w:rsidP="00080ED4">
            <w:pPr>
              <w:ind w:right="-1008"/>
              <w:rPr>
                <w:rFonts w:ascii="Comic Sans MS" w:hAnsi="Comic Sans MS"/>
              </w:rPr>
            </w:pPr>
          </w:p>
        </w:tc>
      </w:tr>
    </w:tbl>
    <w:p w14:paraId="38491EF4" w14:textId="77777777" w:rsidR="00D404E6" w:rsidRDefault="00D404E6" w:rsidP="00080ED4">
      <w:pPr>
        <w:ind w:right="-1008"/>
        <w:rPr>
          <w:rFonts w:ascii="Comic Sans MS" w:hAnsi="Comic Sans MS"/>
        </w:rPr>
      </w:pPr>
    </w:p>
    <w:p w14:paraId="68354AC8" w14:textId="77777777" w:rsidR="00080ED4" w:rsidRPr="00080ED4" w:rsidRDefault="00080ED4" w:rsidP="00080ED4">
      <w:p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>Voici l’échelle de teinte obtenue par ordre croissant des tubes.</w:t>
      </w:r>
    </w:p>
    <w:p w14:paraId="5F82DA2F" w14:textId="77777777" w:rsidR="004101D9" w:rsidRDefault="00700E59" w:rsidP="00BD2F4B">
      <w:pPr>
        <w:ind w:left="-851" w:right="-1008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 wp14:anchorId="1EB67132" wp14:editId="5821592A">
            <wp:extent cx="5755640" cy="2092960"/>
            <wp:effectExtent l="0" t="0" r="0" b="254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209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91CC2" w14:textId="77777777" w:rsidR="00080ED4" w:rsidRDefault="00080ED4" w:rsidP="00080ED4">
      <w:pPr>
        <w:pStyle w:val="Paragraphedeliste"/>
        <w:numPr>
          <w:ilvl w:val="0"/>
          <w:numId w:val="4"/>
        </w:num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Identifier la concentration en masse de sulfate de cuivre de la solution inconnue. Expliquer votre raisonnement.</w:t>
      </w:r>
    </w:p>
    <w:p w14:paraId="24D11698" w14:textId="54AE6C47" w:rsidR="00BD78C9" w:rsidRPr="00BD78C9" w:rsidRDefault="007B0860" w:rsidP="00BD78C9">
      <w:pPr>
        <w:pStyle w:val="Paragraphedeliste"/>
        <w:numPr>
          <w:ilvl w:val="0"/>
          <w:numId w:val="4"/>
        </w:numPr>
        <w:ind w:right="-1008"/>
        <w:rPr>
          <w:rFonts w:ascii="Comic Sans MS" w:hAnsi="Comic Sans MS"/>
        </w:rPr>
      </w:pPr>
      <w:r w:rsidRPr="00BD78C9">
        <w:rPr>
          <w:rFonts w:ascii="Comic Sans MS" w:hAnsi="Comic Sans MS"/>
        </w:rPr>
        <w:t xml:space="preserve">En déduire la masse de cuivre métallique issue de la pièce de </w:t>
      </w:r>
      <w:r w:rsidR="007A6B28" w:rsidRPr="00BD78C9">
        <w:rPr>
          <w:rFonts w:ascii="Comic Sans MS" w:hAnsi="Comic Sans MS"/>
        </w:rPr>
        <w:t>10 centim</w:t>
      </w:r>
      <w:r w:rsidR="00BD2F4B" w:rsidRPr="00BD78C9">
        <w:rPr>
          <w:rFonts w:ascii="Comic Sans MS" w:hAnsi="Comic Sans MS"/>
        </w:rPr>
        <w:t>es sachant qu</w:t>
      </w:r>
      <w:r w:rsidR="00BD78C9" w:rsidRPr="00BD78C9">
        <w:rPr>
          <w:rFonts w:ascii="Comic Sans MS" w:hAnsi="Comic Sans MS"/>
        </w:rPr>
        <w:t>’une concentration de 7</w:t>
      </w:r>
      <w:r w:rsidR="00D03445">
        <w:rPr>
          <w:rFonts w:ascii="Comic Sans MS" w:hAnsi="Comic Sans MS"/>
        </w:rPr>
        <w:t>,</w:t>
      </w:r>
      <w:r w:rsidR="00BD78C9" w:rsidRPr="00BD78C9">
        <w:rPr>
          <w:rFonts w:ascii="Comic Sans MS" w:hAnsi="Comic Sans MS"/>
        </w:rPr>
        <w:t>5g/</w:t>
      </w:r>
      <w:proofErr w:type="gramStart"/>
      <w:r w:rsidR="00BD78C9" w:rsidRPr="00BD78C9">
        <w:rPr>
          <w:rFonts w:ascii="Comic Sans MS" w:hAnsi="Comic Sans MS"/>
        </w:rPr>
        <w:t>L  en</w:t>
      </w:r>
      <w:proofErr w:type="gramEnd"/>
      <w:r w:rsidR="00BD78C9" w:rsidRPr="00BD78C9">
        <w:rPr>
          <w:rFonts w:ascii="Comic Sans MS" w:hAnsi="Comic Sans MS"/>
        </w:rPr>
        <w:t xml:space="preserve"> sulfate de cuivre correspond à une masse de cuivre de 1</w:t>
      </w:r>
      <w:r w:rsidR="00D03445">
        <w:rPr>
          <w:rFonts w:ascii="Comic Sans MS" w:hAnsi="Comic Sans MS"/>
        </w:rPr>
        <w:t>,</w:t>
      </w:r>
      <w:r w:rsidR="00BD78C9" w:rsidRPr="00BD78C9">
        <w:rPr>
          <w:rFonts w:ascii="Comic Sans MS" w:hAnsi="Comic Sans MS"/>
        </w:rPr>
        <w:t xml:space="preserve">90 g  dans la pièce (il y a proportionnalité). </w:t>
      </w:r>
    </w:p>
    <w:p w14:paraId="045C9013" w14:textId="77777777" w:rsidR="00080ED4" w:rsidRDefault="00BF6042" w:rsidP="00080ED4">
      <w:pPr>
        <w:pStyle w:val="Paragraphedeliste"/>
        <w:numPr>
          <w:ilvl w:val="0"/>
          <w:numId w:val="4"/>
        </w:num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>Quel est le pourcentage de cuivre dans la pièce de 10 centimes ?</w:t>
      </w:r>
    </w:p>
    <w:p w14:paraId="6E0FEDFC" w14:textId="77777777" w:rsidR="00BF6042" w:rsidRDefault="00BF6042" w:rsidP="00080ED4">
      <w:pPr>
        <w:pStyle w:val="Paragraphedeliste"/>
        <w:numPr>
          <w:ilvl w:val="0"/>
          <w:numId w:val="4"/>
        </w:num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>Calculer l’erreur relative</w:t>
      </w:r>
      <w:r w:rsidR="008044B4">
        <w:rPr>
          <w:rFonts w:ascii="Comic Sans MS" w:hAnsi="Comic Sans MS"/>
        </w:rPr>
        <w:t xml:space="preserve"> e en pourcentage</w:t>
      </w:r>
      <w:r>
        <w:rPr>
          <w:rFonts w:ascii="Comic Sans MS" w:hAnsi="Comic Sans MS"/>
        </w:rPr>
        <w:t xml:space="preserve"> sur la mesure</w:t>
      </w:r>
      <w:r w:rsidR="008044B4">
        <w:rPr>
          <w:rFonts w:ascii="Comic Sans MS" w:hAnsi="Comic Sans MS"/>
        </w:rPr>
        <w:t xml:space="preserve"> définit ainsi : </w:t>
      </w:r>
      <w:r w:rsidR="008044B4" w:rsidRPr="002F51FF">
        <w:rPr>
          <w:position w:val="-32"/>
        </w:rPr>
        <w:object w:dxaOrig="3860" w:dyaOrig="800" w14:anchorId="12667D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2.75pt;height:39pt" o:ole="">
            <v:imagedata r:id="rId14" o:title=""/>
          </v:shape>
          <o:OLEObject Type="Embed" ProgID="Equation.DSMT4" ShapeID="_x0000_i1025" DrawAspect="Content" ObjectID="_1694889801" r:id="rId15"/>
        </w:object>
      </w:r>
      <w:r>
        <w:rPr>
          <w:rFonts w:ascii="Comic Sans MS" w:hAnsi="Comic Sans MS"/>
        </w:rPr>
        <w:t xml:space="preserve"> </w:t>
      </w:r>
    </w:p>
    <w:p w14:paraId="7429C884" w14:textId="77777777" w:rsidR="00BF6042" w:rsidRDefault="00BF6042" w:rsidP="00080ED4">
      <w:pPr>
        <w:pStyle w:val="Paragraphedeliste"/>
        <w:numPr>
          <w:ilvl w:val="0"/>
          <w:numId w:val="4"/>
        </w:numPr>
        <w:ind w:right="-1008"/>
        <w:rPr>
          <w:rFonts w:ascii="Comic Sans MS" w:hAnsi="Comic Sans MS"/>
        </w:rPr>
      </w:pPr>
      <w:r>
        <w:rPr>
          <w:rFonts w:ascii="Comic Sans MS" w:hAnsi="Comic Sans MS"/>
        </w:rPr>
        <w:t>Quelles sont les limites de cette méthode ?</w:t>
      </w:r>
    </w:p>
    <w:p w14:paraId="01FE666B" w14:textId="77777777" w:rsidR="00BF6042" w:rsidRPr="00BF6042" w:rsidRDefault="00BF6042" w:rsidP="00BF6042">
      <w:pPr>
        <w:ind w:right="-1008"/>
        <w:rPr>
          <w:rFonts w:ascii="Comic Sans MS" w:hAnsi="Comic Sans MS"/>
        </w:rPr>
      </w:pPr>
    </w:p>
    <w:p w14:paraId="17ABD118" w14:textId="77777777" w:rsidR="00042BD6" w:rsidRDefault="00042BD6" w:rsidP="00042BD6">
      <w:pPr>
        <w:pStyle w:val="Paragraphedeliste"/>
        <w:ind w:left="-567" w:right="-1008"/>
        <w:rPr>
          <w:rFonts w:ascii="Comic Sans MS" w:hAnsi="Comic Sans MS"/>
        </w:rPr>
      </w:pPr>
    </w:p>
    <w:p w14:paraId="35813E5E" w14:textId="77777777" w:rsidR="00042BD6" w:rsidRDefault="00042BD6" w:rsidP="00176999">
      <w:pPr>
        <w:ind w:left="-709"/>
      </w:pPr>
    </w:p>
    <w:sectPr w:rsidR="00042BD6" w:rsidSect="00636176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76066"/>
    <w:multiLevelType w:val="hybridMultilevel"/>
    <w:tmpl w:val="51E63936"/>
    <w:lvl w:ilvl="0" w:tplc="7C461942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 w15:restartNumberingAfterBreak="0">
    <w:nsid w:val="3AEA5609"/>
    <w:multiLevelType w:val="hybridMultilevel"/>
    <w:tmpl w:val="60C840F0"/>
    <w:lvl w:ilvl="0" w:tplc="BA40C5F8">
      <w:start w:val="1"/>
      <w:numFmt w:val="decimal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47F70F62"/>
    <w:multiLevelType w:val="hybridMultilevel"/>
    <w:tmpl w:val="5756EE88"/>
    <w:lvl w:ilvl="0" w:tplc="5EAA21DC">
      <w:start w:val="1"/>
      <w:numFmt w:val="decimal"/>
      <w:lvlText w:val="%1)"/>
      <w:lvlJc w:val="left"/>
      <w:pPr>
        <w:ind w:left="-5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" w:hanging="360"/>
      </w:pPr>
    </w:lvl>
    <w:lvl w:ilvl="2" w:tplc="040C001B" w:tentative="1">
      <w:start w:val="1"/>
      <w:numFmt w:val="lowerRoman"/>
      <w:lvlText w:val="%3."/>
      <w:lvlJc w:val="right"/>
      <w:pPr>
        <w:ind w:left="900" w:hanging="180"/>
      </w:pPr>
    </w:lvl>
    <w:lvl w:ilvl="3" w:tplc="040C000F" w:tentative="1">
      <w:start w:val="1"/>
      <w:numFmt w:val="decimal"/>
      <w:lvlText w:val="%4."/>
      <w:lvlJc w:val="left"/>
      <w:pPr>
        <w:ind w:left="1620" w:hanging="360"/>
      </w:pPr>
    </w:lvl>
    <w:lvl w:ilvl="4" w:tplc="040C0019" w:tentative="1">
      <w:start w:val="1"/>
      <w:numFmt w:val="lowerLetter"/>
      <w:lvlText w:val="%5."/>
      <w:lvlJc w:val="left"/>
      <w:pPr>
        <w:ind w:left="2340" w:hanging="360"/>
      </w:pPr>
    </w:lvl>
    <w:lvl w:ilvl="5" w:tplc="040C001B" w:tentative="1">
      <w:start w:val="1"/>
      <w:numFmt w:val="lowerRoman"/>
      <w:lvlText w:val="%6."/>
      <w:lvlJc w:val="right"/>
      <w:pPr>
        <w:ind w:left="3060" w:hanging="180"/>
      </w:pPr>
    </w:lvl>
    <w:lvl w:ilvl="6" w:tplc="040C000F" w:tentative="1">
      <w:start w:val="1"/>
      <w:numFmt w:val="decimal"/>
      <w:lvlText w:val="%7."/>
      <w:lvlJc w:val="left"/>
      <w:pPr>
        <w:ind w:left="3780" w:hanging="360"/>
      </w:pPr>
    </w:lvl>
    <w:lvl w:ilvl="7" w:tplc="040C0019" w:tentative="1">
      <w:start w:val="1"/>
      <w:numFmt w:val="lowerLetter"/>
      <w:lvlText w:val="%8."/>
      <w:lvlJc w:val="left"/>
      <w:pPr>
        <w:ind w:left="4500" w:hanging="360"/>
      </w:pPr>
    </w:lvl>
    <w:lvl w:ilvl="8" w:tplc="040C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4D795EE7"/>
    <w:multiLevelType w:val="hybridMultilevel"/>
    <w:tmpl w:val="B2DEA004"/>
    <w:lvl w:ilvl="0" w:tplc="3BAEE94C">
      <w:start w:val="1"/>
      <w:numFmt w:val="decimal"/>
      <w:lvlText w:val="%1)"/>
      <w:lvlJc w:val="left"/>
      <w:pPr>
        <w:ind w:left="-5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" w:hanging="360"/>
      </w:pPr>
    </w:lvl>
    <w:lvl w:ilvl="2" w:tplc="040C001B" w:tentative="1">
      <w:start w:val="1"/>
      <w:numFmt w:val="lowerRoman"/>
      <w:lvlText w:val="%3."/>
      <w:lvlJc w:val="right"/>
      <w:pPr>
        <w:ind w:left="900" w:hanging="180"/>
      </w:pPr>
    </w:lvl>
    <w:lvl w:ilvl="3" w:tplc="040C000F" w:tentative="1">
      <w:start w:val="1"/>
      <w:numFmt w:val="decimal"/>
      <w:lvlText w:val="%4."/>
      <w:lvlJc w:val="left"/>
      <w:pPr>
        <w:ind w:left="1620" w:hanging="360"/>
      </w:pPr>
    </w:lvl>
    <w:lvl w:ilvl="4" w:tplc="040C0019" w:tentative="1">
      <w:start w:val="1"/>
      <w:numFmt w:val="lowerLetter"/>
      <w:lvlText w:val="%5."/>
      <w:lvlJc w:val="left"/>
      <w:pPr>
        <w:ind w:left="2340" w:hanging="360"/>
      </w:pPr>
    </w:lvl>
    <w:lvl w:ilvl="5" w:tplc="040C001B" w:tentative="1">
      <w:start w:val="1"/>
      <w:numFmt w:val="lowerRoman"/>
      <w:lvlText w:val="%6."/>
      <w:lvlJc w:val="right"/>
      <w:pPr>
        <w:ind w:left="3060" w:hanging="180"/>
      </w:pPr>
    </w:lvl>
    <w:lvl w:ilvl="6" w:tplc="040C000F" w:tentative="1">
      <w:start w:val="1"/>
      <w:numFmt w:val="decimal"/>
      <w:lvlText w:val="%7."/>
      <w:lvlJc w:val="left"/>
      <w:pPr>
        <w:ind w:left="3780" w:hanging="360"/>
      </w:pPr>
    </w:lvl>
    <w:lvl w:ilvl="7" w:tplc="040C0019" w:tentative="1">
      <w:start w:val="1"/>
      <w:numFmt w:val="lowerLetter"/>
      <w:lvlText w:val="%8."/>
      <w:lvlJc w:val="left"/>
      <w:pPr>
        <w:ind w:left="4500" w:hanging="360"/>
      </w:pPr>
    </w:lvl>
    <w:lvl w:ilvl="8" w:tplc="040C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4" w15:restartNumberingAfterBreak="0">
    <w:nsid w:val="73C35404"/>
    <w:multiLevelType w:val="hybridMultilevel"/>
    <w:tmpl w:val="6B9253DA"/>
    <w:lvl w:ilvl="0" w:tplc="2D6E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A5C7FF6"/>
    <w:multiLevelType w:val="hybridMultilevel"/>
    <w:tmpl w:val="9B408DDE"/>
    <w:lvl w:ilvl="0" w:tplc="9A80CE16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999"/>
    <w:rsid w:val="00042BD6"/>
    <w:rsid w:val="00080ED4"/>
    <w:rsid w:val="000B1379"/>
    <w:rsid w:val="00176999"/>
    <w:rsid w:val="001D47C0"/>
    <w:rsid w:val="002C12DC"/>
    <w:rsid w:val="003156B6"/>
    <w:rsid w:val="003D5D0D"/>
    <w:rsid w:val="004101D9"/>
    <w:rsid w:val="00477690"/>
    <w:rsid w:val="004F7CAC"/>
    <w:rsid w:val="005570C3"/>
    <w:rsid w:val="00627737"/>
    <w:rsid w:val="00636176"/>
    <w:rsid w:val="00700E59"/>
    <w:rsid w:val="007A6B28"/>
    <w:rsid w:val="007B0860"/>
    <w:rsid w:val="007F6D13"/>
    <w:rsid w:val="008044B4"/>
    <w:rsid w:val="00816FC0"/>
    <w:rsid w:val="008C7603"/>
    <w:rsid w:val="00B4684D"/>
    <w:rsid w:val="00BA07A8"/>
    <w:rsid w:val="00BD2F4B"/>
    <w:rsid w:val="00BD78C9"/>
    <w:rsid w:val="00BF6042"/>
    <w:rsid w:val="00C450BA"/>
    <w:rsid w:val="00D03445"/>
    <w:rsid w:val="00D404E6"/>
    <w:rsid w:val="00DA29B4"/>
    <w:rsid w:val="00F8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67C95"/>
  <w15:chartTrackingRefBased/>
  <w15:docId w15:val="{9A4673FF-CC1B-4A67-869F-62704ECD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42BD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Grilledutableau">
    <w:name w:val="Table Grid"/>
    <w:basedOn w:val="TableauNormal"/>
    <w:uiPriority w:val="39"/>
    <w:rsid w:val="00080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B468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oleObject" Target="embeddings/oleObject1.bin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755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13</cp:revision>
  <dcterms:created xsi:type="dcterms:W3CDTF">2019-09-22T06:48:00Z</dcterms:created>
  <dcterms:modified xsi:type="dcterms:W3CDTF">2021-10-04T19:57:00Z</dcterms:modified>
</cp:coreProperties>
</file>